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99207" w14:textId="77777777" w:rsidR="001B27AA" w:rsidRDefault="004F6093">
      <w:pPr>
        <w:pStyle w:val="BodyText"/>
        <w:ind w:left="92"/>
        <w:rPr>
          <w:rFonts w:ascii="Times New Roman"/>
          <w:sz w:val="20"/>
        </w:rPr>
      </w:pPr>
      <w:r>
        <w:rPr>
          <w:rFonts w:ascii="Times New Roman"/>
          <w:noProof/>
          <w:sz w:val="20"/>
        </w:rPr>
        <mc:AlternateContent>
          <mc:Choice Requires="wps">
            <w:drawing>
              <wp:inline distT="0" distB="0" distL="0" distR="0" wp14:anchorId="4B699221" wp14:editId="4B699222">
                <wp:extent cx="5943600" cy="438150"/>
                <wp:effectExtent l="9525" t="0" r="0" b="952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438150"/>
                        </a:xfrm>
                        <a:prstGeom prst="rect">
                          <a:avLst/>
                        </a:prstGeom>
                        <a:solidFill>
                          <a:srgbClr val="4682B4"/>
                        </a:solidFill>
                        <a:ln w="9525">
                          <a:solidFill>
                            <a:srgbClr val="000000"/>
                          </a:solidFill>
                          <a:prstDash val="solid"/>
                        </a:ln>
                      </wps:spPr>
                      <wps:txbx>
                        <w:txbxContent>
                          <w:p w14:paraId="4B699223" w14:textId="77777777" w:rsidR="001B27AA" w:rsidRDefault="004F6093">
                            <w:pPr>
                              <w:spacing w:before="110"/>
                              <w:ind w:right="3"/>
                              <w:jc w:val="center"/>
                              <w:rPr>
                                <w:b/>
                                <w:color w:val="000000"/>
                                <w:sz w:val="39"/>
                              </w:rPr>
                            </w:pPr>
                            <w:r>
                              <w:rPr>
                                <w:b/>
                                <w:color w:val="FFFFFF"/>
                                <w:sz w:val="39"/>
                              </w:rPr>
                              <w:t>FALL</w:t>
                            </w:r>
                            <w:r>
                              <w:rPr>
                                <w:b/>
                                <w:color w:val="FFFFFF"/>
                                <w:spacing w:val="-8"/>
                                <w:sz w:val="39"/>
                              </w:rPr>
                              <w:t xml:space="preserve"> </w:t>
                            </w:r>
                            <w:r>
                              <w:rPr>
                                <w:b/>
                                <w:color w:val="FFFFFF"/>
                                <w:sz w:val="39"/>
                              </w:rPr>
                              <w:t>ENROLLMENT</w:t>
                            </w:r>
                            <w:r>
                              <w:rPr>
                                <w:b/>
                                <w:color w:val="FFFFFF"/>
                                <w:spacing w:val="-3"/>
                                <w:sz w:val="39"/>
                              </w:rPr>
                              <w:t xml:space="preserve"> </w:t>
                            </w:r>
                            <w:r>
                              <w:rPr>
                                <w:b/>
                                <w:color w:val="FFFFFF"/>
                                <w:spacing w:val="-4"/>
                                <w:sz w:val="39"/>
                              </w:rPr>
                              <w:t>TASK</w:t>
                            </w:r>
                          </w:p>
                        </w:txbxContent>
                      </wps:txbx>
                      <wps:bodyPr wrap="square" lIns="0" tIns="0" rIns="0" bIns="0" rtlCol="0">
                        <a:noAutofit/>
                      </wps:bodyPr>
                    </wps:wsp>
                  </a:graphicData>
                </a:graphic>
              </wp:inline>
            </w:drawing>
          </mc:Choice>
          <mc:Fallback>
            <w:pict>
              <v:shapetype w14:anchorId="4B699221" id="_x0000_t202" coordsize="21600,21600" o:spt="202" path="m,l,21600r21600,l21600,xe">
                <v:stroke joinstyle="miter"/>
                <v:path gradientshapeok="t" o:connecttype="rect"/>
              </v:shapetype>
              <v:shape id="Textbox 1" o:spid="_x0000_s1026" type="#_x0000_t202" style="width:46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" fillcolor="#4682b4">
                <v:path arrowok="t"/>
                <v:textbox inset="0,0,0,0">
                  <w:txbxContent>
                    <w:p w14:paraId="4B699223" w14:textId="77777777" w:rsidR="001B27AA" w:rsidRDefault="004F6093">
                      <w:pPr>
                        <w:spacing w:before="110"/>
                        <w:ind w:right="3"/>
                        <w:jc w:val="center"/>
                        <w:rPr>
                          <w:b/>
                          <w:color w:val="000000"/>
                          <w:sz w:val="39"/>
                        </w:rPr>
                      </w:pPr>
                      <w:r>
                        <w:rPr>
                          <w:b/>
                          <w:color w:val="FFFFFF"/>
                          <w:sz w:val="39"/>
                        </w:rPr>
                        <w:t>FALL</w:t>
                      </w:r>
                      <w:r>
                        <w:rPr>
                          <w:b/>
                          <w:color w:val="FFFFFF"/>
                          <w:spacing w:val="-8"/>
                          <w:sz w:val="39"/>
                        </w:rPr>
                        <w:t xml:space="preserve"> </w:t>
                      </w:r>
                      <w:r>
                        <w:rPr>
                          <w:b/>
                          <w:color w:val="FFFFFF"/>
                          <w:sz w:val="39"/>
                        </w:rPr>
                        <w:t>ENROLLMENT</w:t>
                      </w:r>
                      <w:r>
                        <w:rPr>
                          <w:b/>
                          <w:color w:val="FFFFFF"/>
                          <w:spacing w:val="-3"/>
                          <w:sz w:val="39"/>
                        </w:rPr>
                        <w:t xml:space="preserve"> </w:t>
                      </w:r>
                      <w:r>
                        <w:rPr>
                          <w:b/>
                          <w:color w:val="FFFFFF"/>
                          <w:spacing w:val="-4"/>
                          <w:sz w:val="39"/>
                        </w:rPr>
                        <w:t>TASK</w:t>
                      </w:r>
                    </w:p>
                  </w:txbxContent>
                </v:textbox>
                <w10:anchorlock/>
              </v:shape>
            </w:pict>
          </mc:Fallback>
        </mc:AlternateContent>
      </w:r>
    </w:p>
    <w:p w14:paraId="4B699208" w14:textId="77777777" w:rsidR="001B27AA" w:rsidRDefault="004F6093">
      <w:pPr>
        <w:pStyle w:val="BodyText"/>
        <w:spacing w:before="101"/>
        <w:ind w:left="220" w:right="232"/>
      </w:pPr>
      <w:bookmarkStart w:id="0" w:name="In_preparation_for_the_Spring_Enrollment"/>
      <w:bookmarkEnd w:id="0"/>
      <w:r>
        <w:t>In preparation for the Spring Enrollment Report, you are strongly encouraged to begin your data collection, entry, and validation as early in the school year as possible. The fall update provides an opportunity</w:t>
      </w:r>
      <w:r>
        <w:rPr>
          <w:spacing w:val="-4"/>
        </w:rPr>
        <w:t xml:space="preserve"> </w:t>
      </w:r>
      <w:r>
        <w:t>to</w:t>
      </w:r>
      <w:r>
        <w:rPr>
          <w:spacing w:val="-4"/>
        </w:rPr>
        <w:t xml:space="preserve"> </w:t>
      </w:r>
      <w:r>
        <w:t>begin</w:t>
      </w:r>
      <w:r>
        <w:rPr>
          <w:spacing w:val="-4"/>
        </w:rPr>
        <w:t xml:space="preserve"> </w:t>
      </w:r>
      <w:r>
        <w:t>collecting,</w:t>
      </w:r>
      <w:r>
        <w:rPr>
          <w:spacing w:val="-5"/>
        </w:rPr>
        <w:t xml:space="preserve"> </w:t>
      </w:r>
      <w:r>
        <w:t>entering,</w:t>
      </w:r>
      <w:r>
        <w:rPr>
          <w:spacing w:val="-5"/>
        </w:rPr>
        <w:t xml:space="preserve"> </w:t>
      </w:r>
      <w:r>
        <w:t>and</w:t>
      </w:r>
      <w:r>
        <w:rPr>
          <w:spacing w:val="-6"/>
        </w:rPr>
        <w:t xml:space="preserve"> </w:t>
      </w:r>
      <w:r>
        <w:t>verifying</w:t>
      </w:r>
      <w:r>
        <w:rPr>
          <w:spacing w:val="-6"/>
        </w:rPr>
        <w:t xml:space="preserve"> </w:t>
      </w:r>
      <w:r>
        <w:t>your</w:t>
      </w:r>
      <w:r>
        <w:rPr>
          <w:spacing w:val="-5"/>
        </w:rPr>
        <w:t xml:space="preserve"> </w:t>
      </w:r>
      <w:r>
        <w:t>fall</w:t>
      </w:r>
      <w:r>
        <w:rPr>
          <w:spacing w:val="-3"/>
        </w:rPr>
        <w:t xml:space="preserve"> </w:t>
      </w:r>
      <w:r>
        <w:t>data</w:t>
      </w:r>
      <w:r>
        <w:rPr>
          <w:spacing w:val="-5"/>
        </w:rPr>
        <w:t xml:space="preserve"> </w:t>
      </w:r>
      <w:r>
        <w:t>well</w:t>
      </w:r>
      <w:r>
        <w:rPr>
          <w:spacing w:val="-3"/>
        </w:rPr>
        <w:t xml:space="preserve"> </w:t>
      </w:r>
      <w:r>
        <w:t>before</w:t>
      </w:r>
      <w:r>
        <w:rPr>
          <w:spacing w:val="-6"/>
        </w:rPr>
        <w:t xml:space="preserve"> </w:t>
      </w:r>
      <w:r>
        <w:t>the</w:t>
      </w:r>
      <w:r>
        <w:rPr>
          <w:spacing w:val="-5"/>
        </w:rPr>
        <w:t xml:space="preserve"> </w:t>
      </w:r>
      <w:r>
        <w:t>spring</w:t>
      </w:r>
      <w:r>
        <w:rPr>
          <w:spacing w:val="-6"/>
        </w:rPr>
        <w:t xml:space="preserve"> </w:t>
      </w:r>
      <w:r>
        <w:t>deadline.</w:t>
      </w:r>
    </w:p>
    <w:p w14:paraId="4B699209" w14:textId="77777777" w:rsidR="001B27AA" w:rsidRDefault="001B27AA">
      <w:pPr>
        <w:pStyle w:val="BodyText"/>
        <w:spacing w:before="69"/>
        <w:ind w:left="0"/>
      </w:pPr>
    </w:p>
    <w:p w14:paraId="4B69920A" w14:textId="77777777" w:rsidR="001B27AA" w:rsidRDefault="004F6093">
      <w:pPr>
        <w:pStyle w:val="BodyText"/>
        <w:ind w:left="220"/>
      </w:pPr>
      <w:r>
        <w:t>Please</w:t>
      </w:r>
      <w:r>
        <w:rPr>
          <w:spacing w:val="-9"/>
        </w:rPr>
        <w:t xml:space="preserve"> </w:t>
      </w:r>
      <w:r>
        <w:t>Note:</w:t>
      </w:r>
      <w:r>
        <w:rPr>
          <w:spacing w:val="-7"/>
        </w:rPr>
        <w:t xml:space="preserve"> </w:t>
      </w:r>
      <w:r>
        <w:t>Users</w:t>
      </w:r>
      <w:r>
        <w:rPr>
          <w:spacing w:val="-8"/>
        </w:rPr>
        <w:t xml:space="preserve"> </w:t>
      </w:r>
      <w:r>
        <w:t>must</w:t>
      </w:r>
      <w:r>
        <w:rPr>
          <w:spacing w:val="-8"/>
        </w:rPr>
        <w:t xml:space="preserve"> </w:t>
      </w:r>
      <w:r>
        <w:t>have</w:t>
      </w:r>
      <w:r>
        <w:rPr>
          <w:spacing w:val="-8"/>
        </w:rPr>
        <w:t xml:space="preserve"> </w:t>
      </w:r>
      <w:r>
        <w:t>the</w:t>
      </w:r>
      <w:r>
        <w:rPr>
          <w:spacing w:val="-7"/>
        </w:rPr>
        <w:t xml:space="preserve"> </w:t>
      </w:r>
      <w:r>
        <w:t>Enrollment</w:t>
      </w:r>
      <w:r>
        <w:rPr>
          <w:spacing w:val="-7"/>
        </w:rPr>
        <w:t xml:space="preserve"> </w:t>
      </w:r>
      <w:r>
        <w:t>role</w:t>
      </w:r>
      <w:r>
        <w:rPr>
          <w:spacing w:val="-8"/>
        </w:rPr>
        <w:t xml:space="preserve"> </w:t>
      </w:r>
      <w:r>
        <w:t>to</w:t>
      </w:r>
      <w:r>
        <w:rPr>
          <w:spacing w:val="-6"/>
        </w:rPr>
        <w:t xml:space="preserve"> </w:t>
      </w:r>
      <w:r>
        <w:t>complete</w:t>
      </w:r>
      <w:r>
        <w:rPr>
          <w:spacing w:val="-7"/>
        </w:rPr>
        <w:t xml:space="preserve"> </w:t>
      </w:r>
      <w:r>
        <w:t>data</w:t>
      </w:r>
      <w:r>
        <w:rPr>
          <w:spacing w:val="-8"/>
        </w:rPr>
        <w:t xml:space="preserve"> </w:t>
      </w:r>
      <w:r>
        <w:t>entry</w:t>
      </w:r>
      <w:r>
        <w:rPr>
          <w:spacing w:val="-7"/>
        </w:rPr>
        <w:t xml:space="preserve"> </w:t>
      </w:r>
      <w:r>
        <w:t>enrollment</w:t>
      </w:r>
      <w:r>
        <w:rPr>
          <w:spacing w:val="-7"/>
        </w:rPr>
        <w:t xml:space="preserve"> </w:t>
      </w:r>
      <w:r>
        <w:rPr>
          <w:spacing w:val="-2"/>
        </w:rPr>
        <w:t>reports.</w:t>
      </w:r>
    </w:p>
    <w:p w14:paraId="4B69920B" w14:textId="77777777" w:rsidR="001B27AA" w:rsidRDefault="001B27AA">
      <w:pPr>
        <w:pStyle w:val="BodyText"/>
        <w:spacing w:before="40"/>
        <w:ind w:left="0"/>
      </w:pPr>
    </w:p>
    <w:p w14:paraId="4B69920C" w14:textId="12D67BE9" w:rsidR="001B27AA" w:rsidRDefault="004F6093">
      <w:pPr>
        <w:pStyle w:val="ListParagraph"/>
        <w:numPr>
          <w:ilvl w:val="0"/>
          <w:numId w:val="2"/>
        </w:numPr>
        <w:tabs>
          <w:tab w:val="left" w:pos="579"/>
        </w:tabs>
        <w:spacing w:before="0"/>
        <w:ind w:right="101" w:hanging="360"/>
      </w:pPr>
      <w:r>
        <w:t>Obtain Instructional</w:t>
      </w:r>
      <w:r>
        <w:rPr>
          <w:spacing w:val="-1"/>
        </w:rPr>
        <w:t xml:space="preserve"> </w:t>
      </w:r>
      <w:r>
        <w:t>Design</w:t>
      </w:r>
      <w:r>
        <w:rPr>
          <w:spacing w:val="-1"/>
        </w:rPr>
        <w:t xml:space="preserve"> </w:t>
      </w:r>
      <w:r>
        <w:t>of courses- Teachers</w:t>
      </w:r>
      <w:r>
        <w:rPr>
          <w:spacing w:val="-1"/>
        </w:rPr>
        <w:t xml:space="preserve"> </w:t>
      </w:r>
      <w:r>
        <w:t>and CTE Administrators</w:t>
      </w:r>
      <w:r>
        <w:rPr>
          <w:spacing w:val="-1"/>
        </w:rPr>
        <w:t xml:space="preserve"> </w:t>
      </w:r>
      <w:r>
        <w:t xml:space="preserve">need to finalize the program </w:t>
      </w:r>
      <w:bookmarkStart w:id="1" w:name="Please_Note:_Users_must_have_the_Enrollm"/>
      <w:bookmarkEnd w:id="1"/>
      <w:r>
        <w:t xml:space="preserve">instructional designs for each program and course. If you need to download a </w:t>
      </w:r>
      <w:r>
        <w:t>Perkins V instructional</w:t>
      </w:r>
      <w:r>
        <w:rPr>
          <w:spacing w:val="-4"/>
        </w:rPr>
        <w:t xml:space="preserve"> </w:t>
      </w:r>
      <w:r>
        <w:t>design</w:t>
      </w:r>
      <w:r>
        <w:rPr>
          <w:spacing w:val="-5"/>
        </w:rPr>
        <w:t xml:space="preserve"> </w:t>
      </w:r>
      <w:r>
        <w:t>template,</w:t>
      </w:r>
      <w:r>
        <w:rPr>
          <w:spacing w:val="-5"/>
        </w:rPr>
        <w:t xml:space="preserve"> </w:t>
      </w:r>
      <w:r>
        <w:t>they</w:t>
      </w:r>
      <w:r>
        <w:rPr>
          <w:spacing w:val="-5"/>
        </w:rPr>
        <w:t xml:space="preserve"> </w:t>
      </w:r>
      <w:r>
        <w:t>can</w:t>
      </w:r>
      <w:r>
        <w:rPr>
          <w:spacing w:val="-5"/>
        </w:rPr>
        <w:t xml:space="preserve"> </w:t>
      </w:r>
      <w:r>
        <w:t>be</w:t>
      </w:r>
      <w:r>
        <w:rPr>
          <w:spacing w:val="-6"/>
        </w:rPr>
        <w:t xml:space="preserve"> </w:t>
      </w:r>
      <w:r>
        <w:t>found</w:t>
      </w:r>
      <w:r>
        <w:rPr>
          <w:spacing w:val="-6"/>
        </w:rPr>
        <w:t xml:space="preserve"> </w:t>
      </w:r>
      <w:r>
        <w:t>on</w:t>
      </w:r>
      <w:r>
        <w:rPr>
          <w:spacing w:val="-5"/>
        </w:rPr>
        <w:t xml:space="preserve"> </w:t>
      </w:r>
      <w:r>
        <w:t>the</w:t>
      </w:r>
      <w:r>
        <w:rPr>
          <w:spacing w:val="-6"/>
        </w:rPr>
        <w:t xml:space="preserve"> </w:t>
      </w:r>
      <w:r>
        <w:t>CTEIS</w:t>
      </w:r>
      <w:r>
        <w:rPr>
          <w:spacing w:val="-5"/>
        </w:rPr>
        <w:t xml:space="preserve"> </w:t>
      </w:r>
      <w:r>
        <w:t>Knowledge</w:t>
      </w:r>
      <w:r>
        <w:rPr>
          <w:spacing w:val="-4"/>
        </w:rPr>
        <w:t xml:space="preserve"> </w:t>
      </w:r>
      <w:r>
        <w:t>Base</w:t>
      </w:r>
      <w:r>
        <w:rPr>
          <w:spacing w:val="-5"/>
        </w:rPr>
        <w:t xml:space="preserve"> </w:t>
      </w:r>
      <w:r>
        <w:t>Enrollment</w:t>
      </w:r>
      <w:r>
        <w:rPr>
          <w:spacing w:val="-5"/>
        </w:rPr>
        <w:t xml:space="preserve"> </w:t>
      </w:r>
      <w:r>
        <w:t>page</w:t>
      </w:r>
      <w:r>
        <w:rPr>
          <w:spacing w:val="-5"/>
        </w:rPr>
        <w:t xml:space="preserve"> </w:t>
      </w:r>
      <w:bookmarkStart w:id="2" w:name="1)_Obtain_Instructional_Design_of_course"/>
      <w:bookmarkEnd w:id="2"/>
      <w:r w:rsidR="003E6E8D">
        <w:t xml:space="preserve">under </w:t>
      </w:r>
      <w:r w:rsidR="00F934DD">
        <w:t xml:space="preserve">the header </w:t>
      </w:r>
      <w:r w:rsidR="003E6E8D">
        <w:t>Perkins V</w:t>
      </w:r>
      <w:r w:rsidR="00F934DD">
        <w:t xml:space="preserve"> Instructional Design by cluster</w:t>
      </w:r>
      <w:r>
        <w:t xml:space="preserve">, or by clicking </w:t>
      </w:r>
      <w:hyperlink r:id="rId5">
        <w:r>
          <w:rPr>
            <w:b/>
            <w:color w:val="0000FF"/>
            <w:u w:val="single" w:color="0000FF"/>
          </w:rPr>
          <w:t>here</w:t>
        </w:r>
        <w:r>
          <w:t>.</w:t>
        </w:r>
      </w:hyperlink>
    </w:p>
    <w:p w14:paraId="4B69920D" w14:textId="77777777" w:rsidR="001B27AA" w:rsidRDefault="004F6093">
      <w:pPr>
        <w:pStyle w:val="ListParagraph"/>
        <w:numPr>
          <w:ilvl w:val="0"/>
          <w:numId w:val="2"/>
        </w:numPr>
        <w:tabs>
          <w:tab w:val="left" w:pos="578"/>
        </w:tabs>
        <w:spacing w:before="21"/>
        <w:ind w:left="578" w:hanging="359"/>
      </w:pPr>
      <w:r>
        <w:t>Enter</w:t>
      </w:r>
      <w:r>
        <w:rPr>
          <w:spacing w:val="-9"/>
        </w:rPr>
        <w:t xml:space="preserve"> </w:t>
      </w:r>
      <w:r>
        <w:t>New</w:t>
      </w:r>
      <w:r>
        <w:rPr>
          <w:spacing w:val="-9"/>
        </w:rPr>
        <w:t xml:space="preserve"> </w:t>
      </w:r>
      <w:r>
        <w:t>Courses</w:t>
      </w:r>
      <w:r>
        <w:rPr>
          <w:spacing w:val="-9"/>
        </w:rPr>
        <w:t xml:space="preserve"> </w:t>
      </w:r>
      <w:r>
        <w:t>for</w:t>
      </w:r>
      <w:r>
        <w:rPr>
          <w:spacing w:val="-9"/>
        </w:rPr>
        <w:t xml:space="preserve"> </w:t>
      </w:r>
      <w:r>
        <w:t>the</w:t>
      </w:r>
      <w:r>
        <w:rPr>
          <w:spacing w:val="-7"/>
        </w:rPr>
        <w:t xml:space="preserve"> </w:t>
      </w:r>
      <w:r>
        <w:t>upcoming</w:t>
      </w:r>
      <w:r>
        <w:rPr>
          <w:spacing w:val="-10"/>
        </w:rPr>
        <w:t xml:space="preserve"> </w:t>
      </w:r>
      <w:r>
        <w:t>school</w:t>
      </w:r>
      <w:r>
        <w:rPr>
          <w:spacing w:val="-9"/>
        </w:rPr>
        <w:t xml:space="preserve"> </w:t>
      </w:r>
      <w:r>
        <w:t>year.</w:t>
      </w:r>
      <w:r>
        <w:rPr>
          <w:spacing w:val="-10"/>
        </w:rPr>
        <w:t xml:space="preserve"> </w:t>
      </w:r>
      <w:r>
        <w:t>That</w:t>
      </w:r>
      <w:r>
        <w:rPr>
          <w:spacing w:val="-9"/>
        </w:rPr>
        <w:t xml:space="preserve"> </w:t>
      </w:r>
      <w:r>
        <w:t>process</w:t>
      </w:r>
      <w:r>
        <w:rPr>
          <w:spacing w:val="-8"/>
        </w:rPr>
        <w:t xml:space="preserve"> </w:t>
      </w:r>
      <w:r>
        <w:t>consists</w:t>
      </w:r>
      <w:r>
        <w:rPr>
          <w:spacing w:val="-9"/>
        </w:rPr>
        <w:t xml:space="preserve"> </w:t>
      </w:r>
      <w:r>
        <w:rPr>
          <w:spacing w:val="-5"/>
        </w:rPr>
        <w:t>of:</w:t>
      </w:r>
    </w:p>
    <w:p w14:paraId="4B69920E" w14:textId="77777777" w:rsidR="001B27AA" w:rsidRDefault="004F6093">
      <w:pPr>
        <w:pStyle w:val="ListParagraph"/>
        <w:numPr>
          <w:ilvl w:val="1"/>
          <w:numId w:val="2"/>
        </w:numPr>
        <w:tabs>
          <w:tab w:val="left" w:pos="1538"/>
        </w:tabs>
        <w:ind w:left="1538" w:hanging="359"/>
      </w:pPr>
      <w:r>
        <w:t>Renewing</w:t>
      </w:r>
      <w:r>
        <w:rPr>
          <w:spacing w:val="-8"/>
        </w:rPr>
        <w:t xml:space="preserve"> </w:t>
      </w:r>
      <w:r>
        <w:t>previous</w:t>
      </w:r>
      <w:r>
        <w:rPr>
          <w:spacing w:val="-8"/>
        </w:rPr>
        <w:t xml:space="preserve"> </w:t>
      </w:r>
      <w:r>
        <w:t>year's</w:t>
      </w:r>
      <w:r>
        <w:rPr>
          <w:spacing w:val="-7"/>
        </w:rPr>
        <w:t xml:space="preserve"> </w:t>
      </w:r>
      <w:r>
        <w:t>courses</w:t>
      </w:r>
      <w:r>
        <w:rPr>
          <w:spacing w:val="-9"/>
        </w:rPr>
        <w:t xml:space="preserve"> </w:t>
      </w:r>
      <w:r>
        <w:t>for</w:t>
      </w:r>
      <w:r>
        <w:rPr>
          <w:spacing w:val="-9"/>
        </w:rPr>
        <w:t xml:space="preserve"> </w:t>
      </w:r>
      <w:r>
        <w:t>the</w:t>
      </w:r>
      <w:r>
        <w:rPr>
          <w:spacing w:val="-9"/>
        </w:rPr>
        <w:t xml:space="preserve"> </w:t>
      </w:r>
      <w:r>
        <w:t>current</w:t>
      </w:r>
      <w:r>
        <w:rPr>
          <w:spacing w:val="-8"/>
        </w:rPr>
        <w:t xml:space="preserve"> </w:t>
      </w:r>
      <w:r>
        <w:rPr>
          <w:spacing w:val="-2"/>
        </w:rPr>
        <w:t>year.</w:t>
      </w:r>
    </w:p>
    <w:p w14:paraId="4B69920F" w14:textId="77777777" w:rsidR="001B27AA" w:rsidRDefault="004F6093">
      <w:pPr>
        <w:pStyle w:val="ListParagraph"/>
        <w:numPr>
          <w:ilvl w:val="1"/>
          <w:numId w:val="2"/>
        </w:numPr>
        <w:tabs>
          <w:tab w:val="left" w:pos="1538"/>
        </w:tabs>
        <w:ind w:left="1538" w:hanging="369"/>
      </w:pPr>
      <w:r>
        <w:t>Adding</w:t>
      </w:r>
      <w:r>
        <w:rPr>
          <w:spacing w:val="-8"/>
        </w:rPr>
        <w:t xml:space="preserve"> </w:t>
      </w:r>
      <w:r>
        <w:t>new</w:t>
      </w:r>
      <w:r>
        <w:rPr>
          <w:spacing w:val="-7"/>
        </w:rPr>
        <w:t xml:space="preserve"> </w:t>
      </w:r>
      <w:r>
        <w:t>courses</w:t>
      </w:r>
      <w:r>
        <w:rPr>
          <w:spacing w:val="-8"/>
        </w:rPr>
        <w:t xml:space="preserve"> </w:t>
      </w:r>
      <w:r>
        <w:t>for</w:t>
      </w:r>
      <w:r>
        <w:rPr>
          <w:spacing w:val="-8"/>
        </w:rPr>
        <w:t xml:space="preserve"> </w:t>
      </w:r>
      <w:r>
        <w:t>the</w:t>
      </w:r>
      <w:r>
        <w:rPr>
          <w:spacing w:val="-8"/>
        </w:rPr>
        <w:t xml:space="preserve"> </w:t>
      </w:r>
      <w:r>
        <w:t>given</w:t>
      </w:r>
      <w:r>
        <w:rPr>
          <w:spacing w:val="-8"/>
        </w:rPr>
        <w:t xml:space="preserve"> </w:t>
      </w:r>
      <w:r>
        <w:rPr>
          <w:spacing w:val="-2"/>
        </w:rPr>
        <w:t>year.</w:t>
      </w:r>
    </w:p>
    <w:p w14:paraId="4B699210" w14:textId="0835DBEB" w:rsidR="001B27AA" w:rsidRDefault="00D50440">
      <w:pPr>
        <w:pStyle w:val="ListParagraph"/>
        <w:numPr>
          <w:ilvl w:val="1"/>
          <w:numId w:val="2"/>
        </w:numPr>
        <w:tabs>
          <w:tab w:val="left" w:pos="1538"/>
        </w:tabs>
        <w:ind w:left="1538" w:hanging="347"/>
      </w:pPr>
      <w:bookmarkStart w:id="3" w:name="2)_Enter_New_Courses_for_the_upcoming_sc"/>
      <w:bookmarkEnd w:id="3"/>
      <w:r>
        <w:t>Deactivating</w:t>
      </w:r>
      <w:r w:rsidR="004F6093">
        <w:rPr>
          <w:spacing w:val="-8"/>
        </w:rPr>
        <w:t xml:space="preserve"> </w:t>
      </w:r>
      <w:r w:rsidR="004F6093">
        <w:t>courses</w:t>
      </w:r>
      <w:r w:rsidR="004F6093">
        <w:rPr>
          <w:spacing w:val="-8"/>
        </w:rPr>
        <w:t xml:space="preserve"> </w:t>
      </w:r>
      <w:r w:rsidR="004F6093">
        <w:t>that</w:t>
      </w:r>
      <w:r w:rsidR="004F6093">
        <w:rPr>
          <w:spacing w:val="-7"/>
        </w:rPr>
        <w:t xml:space="preserve"> </w:t>
      </w:r>
      <w:r w:rsidR="004F6093">
        <w:t>will</w:t>
      </w:r>
      <w:r w:rsidR="004F6093">
        <w:rPr>
          <w:spacing w:val="-8"/>
        </w:rPr>
        <w:t xml:space="preserve"> </w:t>
      </w:r>
      <w:r w:rsidR="004F6093">
        <w:t>not</w:t>
      </w:r>
      <w:r w:rsidR="004F6093">
        <w:rPr>
          <w:spacing w:val="-8"/>
        </w:rPr>
        <w:t xml:space="preserve"> </w:t>
      </w:r>
      <w:r w:rsidR="004F6093">
        <w:t>be</w:t>
      </w:r>
      <w:r w:rsidR="004F6093">
        <w:rPr>
          <w:spacing w:val="-7"/>
        </w:rPr>
        <w:t xml:space="preserve"> </w:t>
      </w:r>
      <w:r w:rsidR="004F6093">
        <w:t>used</w:t>
      </w:r>
      <w:r w:rsidR="004F6093">
        <w:rPr>
          <w:spacing w:val="-7"/>
        </w:rPr>
        <w:t xml:space="preserve"> </w:t>
      </w:r>
      <w:r w:rsidR="004F6093">
        <w:rPr>
          <w:spacing w:val="-2"/>
        </w:rPr>
        <w:t>again,</w:t>
      </w:r>
    </w:p>
    <w:p w14:paraId="4B699211" w14:textId="4D47A16F" w:rsidR="001B27AA" w:rsidRDefault="004F6093">
      <w:pPr>
        <w:pStyle w:val="ListParagraph"/>
        <w:numPr>
          <w:ilvl w:val="1"/>
          <w:numId w:val="2"/>
        </w:numPr>
        <w:tabs>
          <w:tab w:val="left" w:pos="1538"/>
        </w:tabs>
        <w:ind w:left="1538" w:hanging="369"/>
      </w:pPr>
      <w:bookmarkStart w:id="4" w:name="a._Renewing_previous_year's_courses_for_"/>
      <w:bookmarkEnd w:id="4"/>
      <w:r>
        <w:t>Import</w:t>
      </w:r>
      <w:r>
        <w:rPr>
          <w:spacing w:val="-11"/>
        </w:rPr>
        <w:t xml:space="preserve"> </w:t>
      </w:r>
      <w:r>
        <w:t>new</w:t>
      </w:r>
      <w:r>
        <w:rPr>
          <w:spacing w:val="-10"/>
        </w:rPr>
        <w:t xml:space="preserve"> </w:t>
      </w:r>
      <w:r>
        <w:t>courses</w:t>
      </w:r>
      <w:r>
        <w:rPr>
          <w:spacing w:val="-10"/>
        </w:rPr>
        <w:t xml:space="preserve"> </w:t>
      </w:r>
      <w:r>
        <w:t>using</w:t>
      </w:r>
      <w:r>
        <w:rPr>
          <w:spacing w:val="-10"/>
        </w:rPr>
        <w:t xml:space="preserve"> </w:t>
      </w:r>
      <w:r>
        <w:t>course</w:t>
      </w:r>
      <w:hyperlink r:id="rId6" w:history="1">
        <w:r w:rsidRPr="002847A5">
          <w:rPr>
            <w:rStyle w:val="Hyperlink"/>
            <w:spacing w:val="-11"/>
          </w:rPr>
          <w:t xml:space="preserve"> </w:t>
        </w:r>
        <w:r w:rsidRPr="002847A5">
          <w:rPr>
            <w:rStyle w:val="Hyperlink"/>
            <w:b/>
          </w:rPr>
          <w:t>Import</w:t>
        </w:r>
        <w:r w:rsidRPr="002847A5">
          <w:rPr>
            <w:rStyle w:val="Hyperlink"/>
            <w:b/>
            <w:spacing w:val="-10"/>
          </w:rPr>
          <w:t xml:space="preserve"> </w:t>
        </w:r>
        <w:r w:rsidRPr="002847A5">
          <w:rPr>
            <w:rStyle w:val="Hyperlink"/>
            <w:b/>
            <w:spacing w:val="-2"/>
          </w:rPr>
          <w:t>templates</w:t>
        </w:r>
        <w:r w:rsidRPr="002847A5">
          <w:rPr>
            <w:rStyle w:val="Hyperlink"/>
            <w:spacing w:val="-2"/>
          </w:rPr>
          <w:t>.</w:t>
        </w:r>
      </w:hyperlink>
    </w:p>
    <w:p w14:paraId="4B699212" w14:textId="77777777" w:rsidR="001B27AA" w:rsidRDefault="004F6093">
      <w:pPr>
        <w:pStyle w:val="ListParagraph"/>
        <w:numPr>
          <w:ilvl w:val="1"/>
          <w:numId w:val="2"/>
        </w:numPr>
        <w:tabs>
          <w:tab w:val="left" w:pos="1538"/>
        </w:tabs>
        <w:spacing w:before="19"/>
        <w:ind w:left="1538" w:hanging="363"/>
      </w:pPr>
      <w:bookmarkStart w:id="5" w:name="b._Adding_new_courses_for_the_given_year"/>
      <w:bookmarkEnd w:id="5"/>
      <w:r>
        <w:t>Be</w:t>
      </w:r>
      <w:r>
        <w:rPr>
          <w:spacing w:val="-10"/>
        </w:rPr>
        <w:t xml:space="preserve"> </w:t>
      </w:r>
      <w:r>
        <w:t>sure</w:t>
      </w:r>
      <w:r>
        <w:rPr>
          <w:spacing w:val="-9"/>
        </w:rPr>
        <w:t xml:space="preserve"> </w:t>
      </w:r>
      <w:r>
        <w:t>to</w:t>
      </w:r>
      <w:r>
        <w:rPr>
          <w:spacing w:val="-9"/>
        </w:rPr>
        <w:t xml:space="preserve"> </w:t>
      </w:r>
      <w:r>
        <w:t>enter</w:t>
      </w:r>
      <w:r>
        <w:rPr>
          <w:spacing w:val="-9"/>
        </w:rPr>
        <w:t xml:space="preserve"> </w:t>
      </w:r>
      <w:r>
        <w:t>the</w:t>
      </w:r>
      <w:r>
        <w:rPr>
          <w:spacing w:val="-9"/>
        </w:rPr>
        <w:t xml:space="preserve"> </w:t>
      </w:r>
      <w:r>
        <w:t>correct</w:t>
      </w:r>
      <w:r>
        <w:rPr>
          <w:spacing w:val="-9"/>
        </w:rPr>
        <w:t xml:space="preserve"> </w:t>
      </w:r>
      <w:r>
        <w:t>segments</w:t>
      </w:r>
      <w:r>
        <w:rPr>
          <w:spacing w:val="-8"/>
        </w:rPr>
        <w:t xml:space="preserve"> </w:t>
      </w:r>
      <w:r>
        <w:t>or</w:t>
      </w:r>
      <w:r>
        <w:rPr>
          <w:spacing w:val="-9"/>
        </w:rPr>
        <w:t xml:space="preserve"> </w:t>
      </w:r>
      <w:r>
        <w:t>competencies</w:t>
      </w:r>
      <w:r>
        <w:rPr>
          <w:spacing w:val="-9"/>
        </w:rPr>
        <w:t xml:space="preserve"> </w:t>
      </w:r>
      <w:r>
        <w:t>for</w:t>
      </w:r>
      <w:r>
        <w:rPr>
          <w:spacing w:val="-10"/>
        </w:rPr>
        <w:t xml:space="preserve"> </w:t>
      </w:r>
      <w:r>
        <w:t>each</w:t>
      </w:r>
      <w:r>
        <w:rPr>
          <w:spacing w:val="-8"/>
        </w:rPr>
        <w:t xml:space="preserve"> </w:t>
      </w:r>
      <w:r>
        <w:t>course</w:t>
      </w:r>
      <w:r>
        <w:rPr>
          <w:spacing w:val="-10"/>
        </w:rPr>
        <w:t xml:space="preserve"> </w:t>
      </w:r>
      <w:r>
        <w:t>and</w:t>
      </w:r>
      <w:r>
        <w:rPr>
          <w:spacing w:val="-9"/>
        </w:rPr>
        <w:t xml:space="preserve"> </w:t>
      </w:r>
      <w:r>
        <w:rPr>
          <w:spacing w:val="-2"/>
        </w:rPr>
        <w:t>segment.</w:t>
      </w:r>
    </w:p>
    <w:p w14:paraId="4B699213" w14:textId="77777777" w:rsidR="001B27AA" w:rsidRDefault="004F6093">
      <w:pPr>
        <w:pStyle w:val="ListParagraph"/>
        <w:numPr>
          <w:ilvl w:val="0"/>
          <w:numId w:val="2"/>
        </w:numPr>
        <w:tabs>
          <w:tab w:val="left" w:pos="578"/>
        </w:tabs>
        <w:spacing w:before="21"/>
        <w:ind w:left="578" w:hanging="359"/>
      </w:pPr>
      <w:bookmarkStart w:id="6" w:name="c._Deactivate_courses_that_will_not_be_u"/>
      <w:bookmarkEnd w:id="6"/>
      <w:r>
        <w:t>Add</w:t>
      </w:r>
      <w:r>
        <w:rPr>
          <w:spacing w:val="-6"/>
        </w:rPr>
        <w:t xml:space="preserve"> </w:t>
      </w:r>
      <w:r>
        <w:t>new</w:t>
      </w:r>
      <w:r>
        <w:rPr>
          <w:spacing w:val="-6"/>
        </w:rPr>
        <w:t xml:space="preserve"> </w:t>
      </w:r>
      <w:r>
        <w:t>staff</w:t>
      </w:r>
      <w:r>
        <w:rPr>
          <w:spacing w:val="-5"/>
        </w:rPr>
        <w:t xml:space="preserve"> </w:t>
      </w:r>
      <w:r>
        <w:t>and</w:t>
      </w:r>
      <w:r>
        <w:rPr>
          <w:spacing w:val="-6"/>
        </w:rPr>
        <w:t xml:space="preserve"> </w:t>
      </w:r>
      <w:r>
        <w:t>assign</w:t>
      </w:r>
      <w:r>
        <w:rPr>
          <w:spacing w:val="-4"/>
        </w:rPr>
        <w:t xml:space="preserve"> </w:t>
      </w:r>
      <w:r>
        <w:t>them</w:t>
      </w:r>
      <w:r>
        <w:rPr>
          <w:spacing w:val="-5"/>
        </w:rPr>
        <w:t xml:space="preserve"> </w:t>
      </w:r>
      <w:r>
        <w:t>to</w:t>
      </w:r>
      <w:r>
        <w:rPr>
          <w:spacing w:val="-4"/>
        </w:rPr>
        <w:t xml:space="preserve"> </w:t>
      </w:r>
      <w:r>
        <w:rPr>
          <w:spacing w:val="-2"/>
        </w:rPr>
        <w:t>courses.</w:t>
      </w:r>
    </w:p>
    <w:p w14:paraId="4B699214" w14:textId="77777777" w:rsidR="001B27AA" w:rsidRDefault="004F6093">
      <w:pPr>
        <w:pStyle w:val="ListParagraph"/>
        <w:numPr>
          <w:ilvl w:val="0"/>
          <w:numId w:val="2"/>
        </w:numPr>
        <w:tabs>
          <w:tab w:val="left" w:pos="578"/>
        </w:tabs>
        <w:spacing w:before="19"/>
        <w:ind w:left="578" w:hanging="359"/>
      </w:pPr>
      <w:bookmarkStart w:id="7" w:name="d._Import_new_courses_using_course_Impor"/>
      <w:bookmarkEnd w:id="7"/>
      <w:r>
        <w:t>Begin</w:t>
      </w:r>
      <w:r>
        <w:rPr>
          <w:spacing w:val="-11"/>
        </w:rPr>
        <w:t xml:space="preserve"> </w:t>
      </w:r>
      <w:r>
        <w:t>adding</w:t>
      </w:r>
      <w:r>
        <w:rPr>
          <w:spacing w:val="-9"/>
        </w:rPr>
        <w:t xml:space="preserve"> </w:t>
      </w:r>
      <w:r>
        <w:t>enrollments</w:t>
      </w:r>
      <w:r>
        <w:rPr>
          <w:spacing w:val="-9"/>
        </w:rPr>
        <w:t xml:space="preserve"> </w:t>
      </w:r>
      <w:r>
        <w:t>as</w:t>
      </w:r>
      <w:r>
        <w:rPr>
          <w:spacing w:val="-9"/>
        </w:rPr>
        <w:t xml:space="preserve"> </w:t>
      </w:r>
      <w:r>
        <w:rPr>
          <w:spacing w:val="-2"/>
        </w:rPr>
        <w:t>able.</w:t>
      </w:r>
    </w:p>
    <w:p w14:paraId="4B699215" w14:textId="77777777" w:rsidR="001B27AA" w:rsidRDefault="001B27AA">
      <w:pPr>
        <w:pStyle w:val="BodyText"/>
        <w:spacing w:before="95"/>
        <w:ind w:left="0"/>
      </w:pPr>
    </w:p>
    <w:p w14:paraId="4B699216" w14:textId="77777777" w:rsidR="001B27AA" w:rsidRDefault="004F6093">
      <w:pPr>
        <w:ind w:left="220"/>
        <w:rPr>
          <w:rFonts w:ascii="Calibri Light"/>
          <w:sz w:val="32"/>
        </w:rPr>
      </w:pPr>
      <w:bookmarkStart w:id="8" w:name="e._Be_sure_to_enter_the_correct_segments"/>
      <w:bookmarkStart w:id="9" w:name="3)_Add_new_staff_and_assign_them_to_cour"/>
      <w:bookmarkEnd w:id="8"/>
      <w:bookmarkEnd w:id="9"/>
      <w:r>
        <w:rPr>
          <w:rFonts w:ascii="Calibri Light"/>
          <w:color w:val="2D5295"/>
          <w:sz w:val="32"/>
        </w:rPr>
        <w:t>Best</w:t>
      </w:r>
      <w:r>
        <w:rPr>
          <w:rFonts w:ascii="Calibri Light"/>
          <w:color w:val="2D5295"/>
          <w:spacing w:val="-2"/>
          <w:sz w:val="32"/>
        </w:rPr>
        <w:t xml:space="preserve"> </w:t>
      </w:r>
      <w:r>
        <w:rPr>
          <w:rFonts w:ascii="Calibri Light"/>
          <w:color w:val="2D5295"/>
          <w:sz w:val="32"/>
        </w:rPr>
        <w:t>Practices</w:t>
      </w:r>
      <w:r>
        <w:rPr>
          <w:rFonts w:ascii="Calibri Light"/>
          <w:color w:val="2D5295"/>
          <w:spacing w:val="-8"/>
          <w:sz w:val="32"/>
        </w:rPr>
        <w:t xml:space="preserve"> </w:t>
      </w:r>
      <w:r>
        <w:rPr>
          <w:rFonts w:ascii="Calibri Light"/>
          <w:color w:val="2D5295"/>
          <w:sz w:val="32"/>
        </w:rPr>
        <w:t>for</w:t>
      </w:r>
      <w:r>
        <w:rPr>
          <w:rFonts w:ascii="Calibri Light"/>
          <w:color w:val="2D5295"/>
          <w:spacing w:val="-8"/>
          <w:sz w:val="32"/>
        </w:rPr>
        <w:t xml:space="preserve"> </w:t>
      </w:r>
      <w:r>
        <w:rPr>
          <w:rFonts w:ascii="Calibri Light"/>
          <w:color w:val="2D5295"/>
          <w:sz w:val="32"/>
        </w:rPr>
        <w:t>Data</w:t>
      </w:r>
      <w:r>
        <w:rPr>
          <w:rFonts w:ascii="Calibri Light"/>
          <w:color w:val="2D5295"/>
          <w:spacing w:val="-3"/>
          <w:sz w:val="32"/>
        </w:rPr>
        <w:t xml:space="preserve"> </w:t>
      </w:r>
      <w:r>
        <w:rPr>
          <w:rFonts w:ascii="Calibri Light"/>
          <w:color w:val="2D5295"/>
          <w:spacing w:val="-2"/>
          <w:sz w:val="32"/>
        </w:rPr>
        <w:t>Entry</w:t>
      </w:r>
    </w:p>
    <w:p w14:paraId="4B699217" w14:textId="77777777" w:rsidR="001B27AA" w:rsidRDefault="004F6093">
      <w:pPr>
        <w:pStyle w:val="BodyText"/>
        <w:spacing w:before="33"/>
        <w:ind w:left="220"/>
      </w:pPr>
      <w:bookmarkStart w:id="10" w:name="4)_Begin_adding_enrollments_as_able."/>
      <w:bookmarkStart w:id="11" w:name="5)_Submit_your_Fall_course_and_staff_col"/>
      <w:bookmarkEnd w:id="10"/>
      <w:bookmarkEnd w:id="11"/>
      <w:r>
        <w:rPr>
          <w:spacing w:val="-2"/>
        </w:rPr>
        <w:t>Course</w:t>
      </w:r>
      <w:r>
        <w:rPr>
          <w:spacing w:val="-5"/>
        </w:rPr>
        <w:t xml:space="preserve"> </w:t>
      </w:r>
      <w:r>
        <w:rPr>
          <w:spacing w:val="-2"/>
        </w:rPr>
        <w:t>and</w:t>
      </w:r>
      <w:r>
        <w:rPr>
          <w:spacing w:val="-3"/>
        </w:rPr>
        <w:t xml:space="preserve"> </w:t>
      </w:r>
      <w:r>
        <w:rPr>
          <w:spacing w:val="-2"/>
        </w:rPr>
        <w:t>Student</w:t>
      </w:r>
      <w:r>
        <w:rPr>
          <w:spacing w:val="-3"/>
        </w:rPr>
        <w:t xml:space="preserve"> </w:t>
      </w:r>
      <w:r>
        <w:rPr>
          <w:spacing w:val="-2"/>
        </w:rPr>
        <w:t>Data</w:t>
      </w:r>
      <w:r>
        <w:t xml:space="preserve"> </w:t>
      </w:r>
      <w:r>
        <w:rPr>
          <w:spacing w:val="-2"/>
        </w:rPr>
        <w:t>can</w:t>
      </w:r>
      <w:r>
        <w:rPr>
          <w:spacing w:val="-3"/>
        </w:rPr>
        <w:t xml:space="preserve"> </w:t>
      </w:r>
      <w:r>
        <w:rPr>
          <w:spacing w:val="-2"/>
        </w:rPr>
        <w:t>be entered</w:t>
      </w:r>
      <w:r>
        <w:rPr>
          <w:spacing w:val="-5"/>
        </w:rPr>
        <w:t xml:space="preserve"> </w:t>
      </w:r>
      <w:r>
        <w:rPr>
          <w:spacing w:val="-2"/>
        </w:rPr>
        <w:t>manually</w:t>
      </w:r>
      <w:r>
        <w:rPr>
          <w:spacing w:val="-3"/>
        </w:rPr>
        <w:t xml:space="preserve"> </w:t>
      </w:r>
      <w:r>
        <w:rPr>
          <w:spacing w:val="-2"/>
        </w:rPr>
        <w:t>using the following</w:t>
      </w:r>
      <w:r>
        <w:rPr>
          <w:spacing w:val="-4"/>
        </w:rPr>
        <w:t xml:space="preserve"> </w:t>
      </w:r>
      <w:r>
        <w:rPr>
          <w:spacing w:val="-2"/>
        </w:rPr>
        <w:t>CTEIS screens:</w:t>
      </w:r>
    </w:p>
    <w:p w14:paraId="4B699218" w14:textId="77777777" w:rsidR="001B27AA" w:rsidRDefault="004F6093">
      <w:pPr>
        <w:pStyle w:val="ListParagraph"/>
        <w:numPr>
          <w:ilvl w:val="0"/>
          <w:numId w:val="1"/>
        </w:numPr>
        <w:tabs>
          <w:tab w:val="left" w:pos="939"/>
        </w:tabs>
        <w:spacing w:before="178"/>
        <w:ind w:left="939" w:hanging="361"/>
      </w:pPr>
      <w:r>
        <w:rPr>
          <w:spacing w:val="-2"/>
        </w:rPr>
        <w:t>Manage</w:t>
      </w:r>
      <w:r>
        <w:rPr>
          <w:spacing w:val="-9"/>
        </w:rPr>
        <w:t xml:space="preserve"> </w:t>
      </w:r>
      <w:r>
        <w:rPr>
          <w:spacing w:val="-2"/>
        </w:rPr>
        <w:t>Courses</w:t>
      </w:r>
    </w:p>
    <w:p w14:paraId="4B699219" w14:textId="77777777" w:rsidR="001B27AA" w:rsidRDefault="004F6093">
      <w:pPr>
        <w:pStyle w:val="ListParagraph"/>
        <w:numPr>
          <w:ilvl w:val="0"/>
          <w:numId w:val="1"/>
        </w:numPr>
        <w:tabs>
          <w:tab w:val="left" w:pos="939"/>
        </w:tabs>
        <w:spacing w:before="22"/>
        <w:ind w:left="939" w:hanging="361"/>
      </w:pPr>
      <w:bookmarkStart w:id="12" w:name="a._Required:_(as_best_as_you_can_know)"/>
      <w:bookmarkEnd w:id="12"/>
      <w:r>
        <w:rPr>
          <w:spacing w:val="-2"/>
        </w:rPr>
        <w:t>Manage</w:t>
      </w:r>
      <w:r>
        <w:rPr>
          <w:spacing w:val="-8"/>
        </w:rPr>
        <w:t xml:space="preserve"> </w:t>
      </w:r>
      <w:r>
        <w:rPr>
          <w:spacing w:val="-2"/>
        </w:rPr>
        <w:t>Students</w:t>
      </w:r>
    </w:p>
    <w:p w14:paraId="4B69921A" w14:textId="77777777" w:rsidR="001B27AA" w:rsidRDefault="004F6093">
      <w:pPr>
        <w:pStyle w:val="ListParagraph"/>
        <w:numPr>
          <w:ilvl w:val="0"/>
          <w:numId w:val="1"/>
        </w:numPr>
        <w:tabs>
          <w:tab w:val="left" w:pos="939"/>
        </w:tabs>
        <w:spacing w:before="23"/>
        <w:ind w:left="939" w:hanging="361"/>
      </w:pPr>
      <w:bookmarkStart w:id="13" w:name="i._Courses"/>
      <w:bookmarkEnd w:id="13"/>
      <w:r>
        <w:rPr>
          <w:spacing w:val="-2"/>
        </w:rPr>
        <w:t>Manage</w:t>
      </w:r>
      <w:r>
        <w:rPr>
          <w:spacing w:val="-8"/>
        </w:rPr>
        <w:t xml:space="preserve"> </w:t>
      </w:r>
      <w:r>
        <w:rPr>
          <w:spacing w:val="-2"/>
        </w:rPr>
        <w:t>Enrollment</w:t>
      </w:r>
    </w:p>
    <w:p w14:paraId="4B69921B" w14:textId="77777777" w:rsidR="001B27AA" w:rsidRDefault="004F6093">
      <w:pPr>
        <w:pStyle w:val="BodyText"/>
        <w:spacing w:before="182" w:line="259" w:lineRule="auto"/>
        <w:ind w:left="218" w:right="232"/>
      </w:pPr>
      <w:bookmarkStart w:id="14" w:name="ii._Staff"/>
      <w:bookmarkStart w:id="15" w:name="b._Not_Required_to_be_completed_at_this_"/>
      <w:bookmarkEnd w:id="14"/>
      <w:bookmarkEnd w:id="15"/>
      <w:r>
        <w:rPr>
          <w:b/>
        </w:rPr>
        <w:t>Data Entry by Imports</w:t>
      </w:r>
      <w:r>
        <w:t xml:space="preserve">- Utilizing the File Import feature is highly recommended. This tool can save you </w:t>
      </w:r>
      <w:bookmarkStart w:id="16" w:name="i._Segment/Competencies_profiles"/>
      <w:bookmarkEnd w:id="16"/>
      <w:r>
        <w:t>val</w:t>
      </w:r>
      <w:r>
        <w:t xml:space="preserve">uable time and will minimize data entry errors. You may upload error-free records into your CTEIS </w:t>
      </w:r>
      <w:bookmarkStart w:id="17" w:name="ii._Final_staff_assignments"/>
      <w:bookmarkEnd w:id="17"/>
      <w:r>
        <w:t>database</w:t>
      </w:r>
      <w:r>
        <w:rPr>
          <w:spacing w:val="-7"/>
        </w:rPr>
        <w:t xml:space="preserve"> </w:t>
      </w:r>
      <w:r>
        <w:t>at</w:t>
      </w:r>
      <w:r>
        <w:rPr>
          <w:spacing w:val="-6"/>
        </w:rPr>
        <w:t xml:space="preserve"> </w:t>
      </w:r>
      <w:r>
        <w:t>any</w:t>
      </w:r>
      <w:r>
        <w:rPr>
          <w:spacing w:val="-5"/>
        </w:rPr>
        <w:t xml:space="preserve"> </w:t>
      </w:r>
      <w:r>
        <w:t>time;</w:t>
      </w:r>
      <w:r>
        <w:rPr>
          <w:spacing w:val="-5"/>
        </w:rPr>
        <w:t xml:space="preserve"> </w:t>
      </w:r>
      <w:r>
        <w:t>furthermore,</w:t>
      </w:r>
      <w:r>
        <w:rPr>
          <w:spacing w:val="-6"/>
        </w:rPr>
        <w:t xml:space="preserve"> </w:t>
      </w:r>
      <w:r>
        <w:t>if</w:t>
      </w:r>
      <w:r>
        <w:rPr>
          <w:spacing w:val="-5"/>
        </w:rPr>
        <w:t xml:space="preserve"> </w:t>
      </w:r>
      <w:r>
        <w:t>CTEIS</w:t>
      </w:r>
      <w:r>
        <w:rPr>
          <w:spacing w:val="-4"/>
        </w:rPr>
        <w:t xml:space="preserve"> </w:t>
      </w:r>
      <w:r>
        <w:t>detects</w:t>
      </w:r>
      <w:r>
        <w:rPr>
          <w:spacing w:val="-4"/>
        </w:rPr>
        <w:t xml:space="preserve"> </w:t>
      </w:r>
      <w:r>
        <w:t>problems</w:t>
      </w:r>
      <w:r>
        <w:rPr>
          <w:spacing w:val="-5"/>
        </w:rPr>
        <w:t xml:space="preserve"> </w:t>
      </w:r>
      <w:r>
        <w:t>with</w:t>
      </w:r>
      <w:r>
        <w:rPr>
          <w:spacing w:val="-4"/>
        </w:rPr>
        <w:t xml:space="preserve"> </w:t>
      </w:r>
      <w:r>
        <w:t>your</w:t>
      </w:r>
      <w:r>
        <w:rPr>
          <w:spacing w:val="-6"/>
        </w:rPr>
        <w:t xml:space="preserve"> </w:t>
      </w:r>
      <w:r>
        <w:t>import</w:t>
      </w:r>
      <w:r>
        <w:rPr>
          <w:spacing w:val="-6"/>
        </w:rPr>
        <w:t xml:space="preserve"> </w:t>
      </w:r>
      <w:r>
        <w:t>file,</w:t>
      </w:r>
      <w:r>
        <w:rPr>
          <w:spacing w:val="-5"/>
        </w:rPr>
        <w:t xml:space="preserve"> </w:t>
      </w:r>
      <w:r>
        <w:t>it</w:t>
      </w:r>
      <w:r>
        <w:rPr>
          <w:spacing w:val="-6"/>
        </w:rPr>
        <w:t xml:space="preserve"> </w:t>
      </w:r>
      <w:r>
        <w:t>will</w:t>
      </w:r>
      <w:r>
        <w:rPr>
          <w:spacing w:val="-6"/>
        </w:rPr>
        <w:t xml:space="preserve"> </w:t>
      </w:r>
      <w:r>
        <w:t>generate</w:t>
      </w:r>
      <w:r>
        <w:rPr>
          <w:spacing w:val="-7"/>
        </w:rPr>
        <w:t xml:space="preserve"> </w:t>
      </w:r>
      <w:r>
        <w:t>a</w:t>
      </w:r>
      <w:r>
        <w:rPr>
          <w:spacing w:val="-5"/>
        </w:rPr>
        <w:t xml:space="preserve"> </w:t>
      </w:r>
      <w:r>
        <w:t xml:space="preserve">list </w:t>
      </w:r>
      <w:bookmarkStart w:id="18" w:name="iii._Enrollments,_WBL,_and_Credentials"/>
      <w:bookmarkEnd w:id="18"/>
      <w:r>
        <w:t>of warnings and errors for you to review. The system stores the affected records until you correct your data file and import it again.</w:t>
      </w:r>
    </w:p>
    <w:p w14:paraId="4B69921C" w14:textId="6EC8B178" w:rsidR="001B27AA" w:rsidRDefault="004F6093">
      <w:pPr>
        <w:pStyle w:val="BodyText"/>
        <w:spacing w:before="157" w:line="259" w:lineRule="auto"/>
        <w:ind w:left="219" w:right="232" w:hanging="2"/>
      </w:pPr>
      <w:r>
        <w:rPr>
          <w:b/>
        </w:rPr>
        <w:t>Data Review</w:t>
      </w:r>
      <w:r>
        <w:t>- It is important to review your data.</w:t>
      </w:r>
      <w:r>
        <w:rPr>
          <w:spacing w:val="40"/>
        </w:rPr>
        <w:t xml:space="preserve"> </w:t>
      </w:r>
      <w:r>
        <w:t>Reviewing data can be done with the help of CTEIS validation and reporting tools. These reports and tools allow you to quickly verify data entries and ultimately</w:t>
      </w:r>
      <w:r>
        <w:rPr>
          <w:spacing w:val="-6"/>
        </w:rPr>
        <w:t xml:space="preserve"> </w:t>
      </w:r>
      <w:r>
        <w:t>ensure</w:t>
      </w:r>
      <w:r>
        <w:rPr>
          <w:spacing w:val="-7"/>
        </w:rPr>
        <w:t xml:space="preserve"> </w:t>
      </w:r>
      <w:r>
        <w:t>that</w:t>
      </w:r>
      <w:r>
        <w:rPr>
          <w:spacing w:val="-8"/>
        </w:rPr>
        <w:t xml:space="preserve"> </w:t>
      </w:r>
      <w:r>
        <w:t>your</w:t>
      </w:r>
      <w:r>
        <w:rPr>
          <w:spacing w:val="-7"/>
        </w:rPr>
        <w:t xml:space="preserve"> </w:t>
      </w:r>
      <w:r>
        <w:t>information</w:t>
      </w:r>
      <w:r>
        <w:rPr>
          <w:spacing w:val="-5"/>
        </w:rPr>
        <w:t xml:space="preserve"> </w:t>
      </w:r>
      <w:r>
        <w:t>is</w:t>
      </w:r>
      <w:r>
        <w:rPr>
          <w:spacing w:val="-6"/>
        </w:rPr>
        <w:t xml:space="preserve"> </w:t>
      </w:r>
      <w:r>
        <w:t>complete</w:t>
      </w:r>
      <w:r>
        <w:rPr>
          <w:spacing w:val="-5"/>
        </w:rPr>
        <w:t xml:space="preserve"> </w:t>
      </w:r>
      <w:r>
        <w:t>and</w:t>
      </w:r>
      <w:r>
        <w:rPr>
          <w:spacing w:val="-8"/>
        </w:rPr>
        <w:t xml:space="preserve"> </w:t>
      </w:r>
      <w:r>
        <w:t>accurate.</w:t>
      </w:r>
      <w:r>
        <w:rPr>
          <w:spacing w:val="-7"/>
        </w:rPr>
        <w:t xml:space="preserve"> </w:t>
      </w:r>
      <w:r>
        <w:t>CTEIS</w:t>
      </w:r>
      <w:r>
        <w:rPr>
          <w:spacing w:val="-6"/>
        </w:rPr>
        <w:t xml:space="preserve"> </w:t>
      </w:r>
      <w:r>
        <w:t>validation</w:t>
      </w:r>
      <w:r>
        <w:rPr>
          <w:spacing w:val="-9"/>
        </w:rPr>
        <w:t xml:space="preserve"> </w:t>
      </w:r>
      <w:r>
        <w:t>tools</w:t>
      </w:r>
      <w:r>
        <w:rPr>
          <w:spacing w:val="-7"/>
        </w:rPr>
        <w:t xml:space="preserve"> </w:t>
      </w:r>
      <w:r>
        <w:t>are</w:t>
      </w:r>
      <w:r>
        <w:rPr>
          <w:spacing w:val="-8"/>
        </w:rPr>
        <w:t xml:space="preserve"> </w:t>
      </w:r>
      <w:r>
        <w:t>useful</w:t>
      </w:r>
      <w:r>
        <w:rPr>
          <w:spacing w:val="-7"/>
        </w:rPr>
        <w:t xml:space="preserve"> </w:t>
      </w:r>
      <w:r>
        <w:t xml:space="preserve">for illuminating invalid </w:t>
      </w:r>
      <w:r w:rsidR="00D50440">
        <w:t xml:space="preserve">data, </w:t>
      </w:r>
      <w:r>
        <w:t xml:space="preserve">that is, information that does not meet the system's specified criteria; </w:t>
      </w:r>
      <w:bookmarkStart w:id="19" w:name="Best_Practices_for_Data_Entry"/>
      <w:bookmarkEnd w:id="19"/>
      <w:r>
        <w:t>however, information that has been entered improperly will not always produce errors.</w:t>
      </w:r>
    </w:p>
    <w:p w14:paraId="4B69921D" w14:textId="77777777" w:rsidR="001B27AA" w:rsidRDefault="004F6093">
      <w:pPr>
        <w:pStyle w:val="BodyText"/>
        <w:spacing w:before="157"/>
        <w:ind w:left="221"/>
        <w:jc w:val="both"/>
      </w:pPr>
      <w:r>
        <w:rPr>
          <w:spacing w:val="-2"/>
        </w:rPr>
        <w:t>Examples</w:t>
      </w:r>
      <w:r>
        <w:rPr>
          <w:spacing w:val="-5"/>
        </w:rPr>
        <w:t xml:space="preserve"> </w:t>
      </w:r>
      <w:r>
        <w:rPr>
          <w:spacing w:val="-2"/>
        </w:rPr>
        <w:t>of</w:t>
      </w:r>
      <w:r>
        <w:rPr>
          <w:spacing w:val="-3"/>
        </w:rPr>
        <w:t xml:space="preserve"> </w:t>
      </w:r>
      <w:r>
        <w:rPr>
          <w:spacing w:val="-2"/>
        </w:rPr>
        <w:t>common</w:t>
      </w:r>
      <w:r>
        <w:rPr>
          <w:spacing w:val="-5"/>
        </w:rPr>
        <w:t xml:space="preserve"> </w:t>
      </w:r>
      <w:r>
        <w:rPr>
          <w:spacing w:val="-2"/>
        </w:rPr>
        <w:t>data entry</w:t>
      </w:r>
      <w:r>
        <w:rPr>
          <w:spacing w:val="-3"/>
        </w:rPr>
        <w:t xml:space="preserve"> </w:t>
      </w:r>
      <w:r>
        <w:rPr>
          <w:spacing w:val="-2"/>
        </w:rPr>
        <w:t>mistakes</w:t>
      </w:r>
      <w:r>
        <w:rPr>
          <w:spacing w:val="-5"/>
        </w:rPr>
        <w:t xml:space="preserve"> </w:t>
      </w:r>
      <w:r>
        <w:rPr>
          <w:spacing w:val="-2"/>
        </w:rPr>
        <w:t>include:</w:t>
      </w:r>
    </w:p>
    <w:p w14:paraId="4B69921E" w14:textId="77777777" w:rsidR="001B27AA" w:rsidRDefault="004F6093">
      <w:pPr>
        <w:pStyle w:val="ListParagraph"/>
        <w:numPr>
          <w:ilvl w:val="0"/>
          <w:numId w:val="1"/>
        </w:numPr>
        <w:tabs>
          <w:tab w:val="left" w:pos="986"/>
        </w:tabs>
        <w:spacing w:before="180"/>
        <w:ind w:left="986" w:hanging="361"/>
      </w:pPr>
      <w:r>
        <w:rPr>
          <w:spacing w:val="-2"/>
        </w:rPr>
        <w:t>Enrolling</w:t>
      </w:r>
      <w:r>
        <w:rPr>
          <w:spacing w:val="-5"/>
        </w:rPr>
        <w:t xml:space="preserve"> </w:t>
      </w:r>
      <w:r>
        <w:rPr>
          <w:spacing w:val="-2"/>
        </w:rPr>
        <w:t>students</w:t>
      </w:r>
      <w:r>
        <w:rPr>
          <w:spacing w:val="-4"/>
        </w:rPr>
        <w:t xml:space="preserve"> </w:t>
      </w:r>
      <w:r>
        <w:rPr>
          <w:spacing w:val="-2"/>
        </w:rPr>
        <w:t>into</w:t>
      </w:r>
      <w:r>
        <w:rPr>
          <w:spacing w:val="-5"/>
        </w:rPr>
        <w:t xml:space="preserve"> </w:t>
      </w:r>
      <w:r>
        <w:rPr>
          <w:spacing w:val="-2"/>
        </w:rPr>
        <w:t>the wrong</w:t>
      </w:r>
      <w:r>
        <w:rPr>
          <w:spacing w:val="-7"/>
        </w:rPr>
        <w:t xml:space="preserve"> </w:t>
      </w:r>
      <w:r>
        <w:rPr>
          <w:spacing w:val="-2"/>
        </w:rPr>
        <w:t>course</w:t>
      </w:r>
      <w:r>
        <w:rPr>
          <w:spacing w:val="-3"/>
        </w:rPr>
        <w:t xml:space="preserve"> </w:t>
      </w:r>
      <w:r>
        <w:rPr>
          <w:spacing w:val="-2"/>
        </w:rPr>
        <w:t>section.</w:t>
      </w:r>
    </w:p>
    <w:p w14:paraId="4B69921F" w14:textId="77777777" w:rsidR="001B27AA" w:rsidRDefault="004F6093">
      <w:pPr>
        <w:pStyle w:val="ListParagraph"/>
        <w:numPr>
          <w:ilvl w:val="0"/>
          <w:numId w:val="1"/>
        </w:numPr>
        <w:tabs>
          <w:tab w:val="left" w:pos="986"/>
        </w:tabs>
        <w:spacing w:before="23"/>
        <w:ind w:left="986" w:hanging="361"/>
      </w:pPr>
      <w:r>
        <w:rPr>
          <w:spacing w:val="-2"/>
        </w:rPr>
        <w:t>Incorporating</w:t>
      </w:r>
      <w:r>
        <w:rPr>
          <w:spacing w:val="-3"/>
        </w:rPr>
        <w:t xml:space="preserve"> </w:t>
      </w:r>
      <w:r>
        <w:rPr>
          <w:spacing w:val="-2"/>
        </w:rPr>
        <w:t>incorrect</w:t>
      </w:r>
      <w:r>
        <w:rPr>
          <w:spacing w:val="-4"/>
        </w:rPr>
        <w:t xml:space="preserve"> </w:t>
      </w:r>
      <w:r>
        <w:rPr>
          <w:spacing w:val="-2"/>
        </w:rPr>
        <w:t>segments/competencies</w:t>
      </w:r>
      <w:r>
        <w:rPr>
          <w:spacing w:val="-1"/>
        </w:rPr>
        <w:t xml:space="preserve"> </w:t>
      </w:r>
      <w:r>
        <w:rPr>
          <w:spacing w:val="-2"/>
        </w:rPr>
        <w:t>into</w:t>
      </w:r>
      <w:r>
        <w:rPr>
          <w:spacing w:val="1"/>
        </w:rPr>
        <w:t xml:space="preserve"> </w:t>
      </w:r>
      <w:r>
        <w:rPr>
          <w:spacing w:val="-2"/>
        </w:rPr>
        <w:t>your</w:t>
      </w:r>
      <w:r>
        <w:rPr>
          <w:spacing w:val="-3"/>
        </w:rPr>
        <w:t xml:space="preserve"> </w:t>
      </w:r>
      <w:r>
        <w:rPr>
          <w:spacing w:val="-2"/>
        </w:rPr>
        <w:t>courses.</w:t>
      </w:r>
    </w:p>
    <w:p w14:paraId="4B699220" w14:textId="77777777" w:rsidR="001B27AA" w:rsidRDefault="004F6093">
      <w:pPr>
        <w:pStyle w:val="BodyText"/>
        <w:spacing w:before="181" w:line="259" w:lineRule="auto"/>
        <w:ind w:left="221" w:right="228" w:hanging="2"/>
        <w:jc w:val="both"/>
      </w:pPr>
      <w:r>
        <w:t>Mistakes such</w:t>
      </w:r>
      <w:r>
        <w:rPr>
          <w:spacing w:val="-1"/>
        </w:rPr>
        <w:t xml:space="preserve"> </w:t>
      </w:r>
      <w:r>
        <w:t>as</w:t>
      </w:r>
      <w:r>
        <w:rPr>
          <w:spacing w:val="-1"/>
        </w:rPr>
        <w:t xml:space="preserve"> </w:t>
      </w:r>
      <w:r>
        <w:t>these can</w:t>
      </w:r>
      <w:r>
        <w:rPr>
          <w:spacing w:val="-2"/>
        </w:rPr>
        <w:t xml:space="preserve"> </w:t>
      </w:r>
      <w:r>
        <w:t>reduce</w:t>
      </w:r>
      <w:r>
        <w:rPr>
          <w:spacing w:val="-1"/>
        </w:rPr>
        <w:t xml:space="preserve"> </w:t>
      </w:r>
      <w:r>
        <w:t>student</w:t>
      </w:r>
      <w:r>
        <w:rPr>
          <w:spacing w:val="-1"/>
        </w:rPr>
        <w:t xml:space="preserve"> </w:t>
      </w:r>
      <w:r>
        <w:t>advancement within your</w:t>
      </w:r>
      <w:r>
        <w:rPr>
          <w:spacing w:val="-1"/>
        </w:rPr>
        <w:t xml:space="preserve"> </w:t>
      </w:r>
      <w:r>
        <w:t>programs.</w:t>
      </w:r>
      <w:r>
        <w:rPr>
          <w:spacing w:val="-2"/>
        </w:rPr>
        <w:t xml:space="preserve"> </w:t>
      </w:r>
      <w:r>
        <w:t>To prevent</w:t>
      </w:r>
      <w:r>
        <w:rPr>
          <w:spacing w:val="-1"/>
        </w:rPr>
        <w:t xml:space="preserve"> </w:t>
      </w:r>
      <w:r>
        <w:t>this,</w:t>
      </w:r>
      <w:r>
        <w:rPr>
          <w:spacing w:val="-1"/>
        </w:rPr>
        <w:t xml:space="preserve"> </w:t>
      </w:r>
      <w:r>
        <w:t>you</w:t>
      </w:r>
      <w:r>
        <w:rPr>
          <w:spacing w:val="-2"/>
        </w:rPr>
        <w:t xml:space="preserve"> </w:t>
      </w:r>
      <w:r>
        <w:t>are required</w:t>
      </w:r>
      <w:r>
        <w:rPr>
          <w:spacing w:val="-4"/>
        </w:rPr>
        <w:t xml:space="preserve"> </w:t>
      </w:r>
      <w:r>
        <w:t>to</w:t>
      </w:r>
      <w:r>
        <w:rPr>
          <w:spacing w:val="-3"/>
        </w:rPr>
        <w:t xml:space="preserve"> </w:t>
      </w:r>
      <w:r>
        <w:t>review</w:t>
      </w:r>
      <w:r>
        <w:rPr>
          <w:spacing w:val="-4"/>
        </w:rPr>
        <w:t xml:space="preserve"> </w:t>
      </w:r>
      <w:r>
        <w:t>your</w:t>
      </w:r>
      <w:r>
        <w:rPr>
          <w:spacing w:val="-4"/>
        </w:rPr>
        <w:t xml:space="preserve"> </w:t>
      </w:r>
      <w:r>
        <w:t>instructional</w:t>
      </w:r>
      <w:r>
        <w:rPr>
          <w:spacing w:val="-1"/>
        </w:rPr>
        <w:t xml:space="preserve"> </w:t>
      </w:r>
      <w:r>
        <w:t>design</w:t>
      </w:r>
      <w:r>
        <w:rPr>
          <w:spacing w:val="-4"/>
        </w:rPr>
        <w:t xml:space="preserve"> </w:t>
      </w:r>
      <w:r>
        <w:t>and</w:t>
      </w:r>
      <w:r>
        <w:rPr>
          <w:spacing w:val="-2"/>
        </w:rPr>
        <w:t xml:space="preserve"> </w:t>
      </w:r>
      <w:r>
        <w:t>the</w:t>
      </w:r>
      <w:r>
        <w:rPr>
          <w:spacing w:val="-3"/>
        </w:rPr>
        <w:t xml:space="preserve"> </w:t>
      </w:r>
      <w:r>
        <w:t>available</w:t>
      </w:r>
      <w:r>
        <w:rPr>
          <w:spacing w:val="-4"/>
        </w:rPr>
        <w:t xml:space="preserve"> </w:t>
      </w:r>
      <w:r>
        <w:t>summary</w:t>
      </w:r>
      <w:r>
        <w:rPr>
          <w:spacing w:val="-4"/>
        </w:rPr>
        <w:t xml:space="preserve"> </w:t>
      </w:r>
      <w:r>
        <w:t>reports</w:t>
      </w:r>
      <w:r>
        <w:rPr>
          <w:spacing w:val="-3"/>
        </w:rPr>
        <w:t xml:space="preserve"> </w:t>
      </w:r>
      <w:r>
        <w:t>with</w:t>
      </w:r>
      <w:r>
        <w:rPr>
          <w:spacing w:val="-1"/>
        </w:rPr>
        <w:t xml:space="preserve"> </w:t>
      </w:r>
      <w:r>
        <w:t>the</w:t>
      </w:r>
      <w:r>
        <w:rPr>
          <w:spacing w:val="-4"/>
        </w:rPr>
        <w:t xml:space="preserve"> </w:t>
      </w:r>
      <w:r>
        <w:t>individuals</w:t>
      </w:r>
      <w:r>
        <w:rPr>
          <w:spacing w:val="-2"/>
        </w:rPr>
        <w:t xml:space="preserve"> </w:t>
      </w:r>
      <w:r>
        <w:t>who provide your information.</w:t>
      </w:r>
    </w:p>
    <w:sectPr w:rsidR="001B27AA">
      <w:type w:val="continuous"/>
      <w:pgSz w:w="12240" w:h="15840"/>
      <w:pgMar w:top="1420" w:right="124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315CE"/>
    <w:multiLevelType w:val="hybridMultilevel"/>
    <w:tmpl w:val="47CE3174"/>
    <w:lvl w:ilvl="0" w:tplc="8FF65C22">
      <w:numFmt w:val="bullet"/>
      <w:lvlText w:val=""/>
      <w:lvlJc w:val="left"/>
      <w:pPr>
        <w:ind w:left="940" w:hanging="362"/>
      </w:pPr>
      <w:rPr>
        <w:rFonts w:ascii="Symbol" w:eastAsia="Symbol" w:hAnsi="Symbol" w:cs="Symbol" w:hint="default"/>
        <w:b w:val="0"/>
        <w:bCs w:val="0"/>
        <w:i w:val="0"/>
        <w:iCs w:val="0"/>
        <w:spacing w:val="0"/>
        <w:w w:val="98"/>
        <w:sz w:val="22"/>
        <w:szCs w:val="22"/>
        <w:lang w:val="en-US" w:eastAsia="en-US" w:bidi="ar-SA"/>
      </w:rPr>
    </w:lvl>
    <w:lvl w:ilvl="1" w:tplc="0C6A9976">
      <w:numFmt w:val="bullet"/>
      <w:lvlText w:val="•"/>
      <w:lvlJc w:val="left"/>
      <w:pPr>
        <w:ind w:left="1824" w:hanging="362"/>
      </w:pPr>
      <w:rPr>
        <w:rFonts w:hint="default"/>
        <w:lang w:val="en-US" w:eastAsia="en-US" w:bidi="ar-SA"/>
      </w:rPr>
    </w:lvl>
    <w:lvl w:ilvl="2" w:tplc="D93E9E7A">
      <w:numFmt w:val="bullet"/>
      <w:lvlText w:val="•"/>
      <w:lvlJc w:val="left"/>
      <w:pPr>
        <w:ind w:left="2708" w:hanging="362"/>
      </w:pPr>
      <w:rPr>
        <w:rFonts w:hint="default"/>
        <w:lang w:val="en-US" w:eastAsia="en-US" w:bidi="ar-SA"/>
      </w:rPr>
    </w:lvl>
    <w:lvl w:ilvl="3" w:tplc="37BED6CE">
      <w:numFmt w:val="bullet"/>
      <w:lvlText w:val="•"/>
      <w:lvlJc w:val="left"/>
      <w:pPr>
        <w:ind w:left="3592" w:hanging="362"/>
      </w:pPr>
      <w:rPr>
        <w:rFonts w:hint="default"/>
        <w:lang w:val="en-US" w:eastAsia="en-US" w:bidi="ar-SA"/>
      </w:rPr>
    </w:lvl>
    <w:lvl w:ilvl="4" w:tplc="28AEFEB4">
      <w:numFmt w:val="bullet"/>
      <w:lvlText w:val="•"/>
      <w:lvlJc w:val="left"/>
      <w:pPr>
        <w:ind w:left="4476" w:hanging="362"/>
      </w:pPr>
      <w:rPr>
        <w:rFonts w:hint="default"/>
        <w:lang w:val="en-US" w:eastAsia="en-US" w:bidi="ar-SA"/>
      </w:rPr>
    </w:lvl>
    <w:lvl w:ilvl="5" w:tplc="FF10D736">
      <w:numFmt w:val="bullet"/>
      <w:lvlText w:val="•"/>
      <w:lvlJc w:val="left"/>
      <w:pPr>
        <w:ind w:left="5360" w:hanging="362"/>
      </w:pPr>
      <w:rPr>
        <w:rFonts w:hint="default"/>
        <w:lang w:val="en-US" w:eastAsia="en-US" w:bidi="ar-SA"/>
      </w:rPr>
    </w:lvl>
    <w:lvl w:ilvl="6" w:tplc="C972945E">
      <w:numFmt w:val="bullet"/>
      <w:lvlText w:val="•"/>
      <w:lvlJc w:val="left"/>
      <w:pPr>
        <w:ind w:left="6244" w:hanging="362"/>
      </w:pPr>
      <w:rPr>
        <w:rFonts w:hint="default"/>
        <w:lang w:val="en-US" w:eastAsia="en-US" w:bidi="ar-SA"/>
      </w:rPr>
    </w:lvl>
    <w:lvl w:ilvl="7" w:tplc="5FF0DA8C">
      <w:numFmt w:val="bullet"/>
      <w:lvlText w:val="•"/>
      <w:lvlJc w:val="left"/>
      <w:pPr>
        <w:ind w:left="7128" w:hanging="362"/>
      </w:pPr>
      <w:rPr>
        <w:rFonts w:hint="default"/>
        <w:lang w:val="en-US" w:eastAsia="en-US" w:bidi="ar-SA"/>
      </w:rPr>
    </w:lvl>
    <w:lvl w:ilvl="8" w:tplc="BA062104">
      <w:numFmt w:val="bullet"/>
      <w:lvlText w:val="•"/>
      <w:lvlJc w:val="left"/>
      <w:pPr>
        <w:ind w:left="8012" w:hanging="362"/>
      </w:pPr>
      <w:rPr>
        <w:rFonts w:hint="default"/>
        <w:lang w:val="en-US" w:eastAsia="en-US" w:bidi="ar-SA"/>
      </w:rPr>
    </w:lvl>
  </w:abstractNum>
  <w:abstractNum w:abstractNumId="1" w15:restartNumberingAfterBreak="0">
    <w:nsid w:val="5AA23895"/>
    <w:multiLevelType w:val="hybridMultilevel"/>
    <w:tmpl w:val="EE0CE11E"/>
    <w:lvl w:ilvl="0" w:tplc="B67EA070">
      <w:start w:val="1"/>
      <w:numFmt w:val="decimal"/>
      <w:lvlText w:val="%1)"/>
      <w:lvlJc w:val="left"/>
      <w:pPr>
        <w:ind w:left="579" w:hanging="361"/>
        <w:jc w:val="left"/>
      </w:pPr>
      <w:rPr>
        <w:rFonts w:ascii="Calibri" w:eastAsia="Calibri" w:hAnsi="Calibri" w:cs="Calibri" w:hint="default"/>
        <w:b w:val="0"/>
        <w:bCs w:val="0"/>
        <w:i w:val="0"/>
        <w:iCs w:val="0"/>
        <w:spacing w:val="0"/>
        <w:w w:val="99"/>
        <w:sz w:val="22"/>
        <w:szCs w:val="22"/>
        <w:lang w:val="en-US" w:eastAsia="en-US" w:bidi="ar-SA"/>
      </w:rPr>
    </w:lvl>
    <w:lvl w:ilvl="1" w:tplc="51CEB2F6">
      <w:start w:val="1"/>
      <w:numFmt w:val="lowerLetter"/>
      <w:lvlText w:val="%2."/>
      <w:lvlJc w:val="left"/>
      <w:pPr>
        <w:ind w:left="1539" w:hanging="361"/>
        <w:jc w:val="left"/>
      </w:pPr>
      <w:rPr>
        <w:rFonts w:ascii="Calibri" w:eastAsia="Calibri" w:hAnsi="Calibri" w:cs="Calibri" w:hint="default"/>
        <w:b w:val="0"/>
        <w:bCs w:val="0"/>
        <w:i w:val="0"/>
        <w:iCs w:val="0"/>
        <w:spacing w:val="0"/>
        <w:w w:val="99"/>
        <w:sz w:val="22"/>
        <w:szCs w:val="22"/>
        <w:lang w:val="en-US" w:eastAsia="en-US" w:bidi="ar-SA"/>
      </w:rPr>
    </w:lvl>
    <w:lvl w:ilvl="2" w:tplc="14961D72">
      <w:numFmt w:val="bullet"/>
      <w:lvlText w:val="•"/>
      <w:lvlJc w:val="left"/>
      <w:pPr>
        <w:ind w:left="2455" w:hanging="361"/>
      </w:pPr>
      <w:rPr>
        <w:rFonts w:hint="default"/>
        <w:lang w:val="en-US" w:eastAsia="en-US" w:bidi="ar-SA"/>
      </w:rPr>
    </w:lvl>
    <w:lvl w:ilvl="3" w:tplc="E7507B06">
      <w:numFmt w:val="bullet"/>
      <w:lvlText w:val="•"/>
      <w:lvlJc w:val="left"/>
      <w:pPr>
        <w:ind w:left="3371" w:hanging="361"/>
      </w:pPr>
      <w:rPr>
        <w:rFonts w:hint="default"/>
        <w:lang w:val="en-US" w:eastAsia="en-US" w:bidi="ar-SA"/>
      </w:rPr>
    </w:lvl>
    <w:lvl w:ilvl="4" w:tplc="FD763200">
      <w:numFmt w:val="bullet"/>
      <w:lvlText w:val="•"/>
      <w:lvlJc w:val="left"/>
      <w:pPr>
        <w:ind w:left="4286" w:hanging="361"/>
      </w:pPr>
      <w:rPr>
        <w:rFonts w:hint="default"/>
        <w:lang w:val="en-US" w:eastAsia="en-US" w:bidi="ar-SA"/>
      </w:rPr>
    </w:lvl>
    <w:lvl w:ilvl="5" w:tplc="9D10DC60">
      <w:numFmt w:val="bullet"/>
      <w:lvlText w:val="•"/>
      <w:lvlJc w:val="left"/>
      <w:pPr>
        <w:ind w:left="5202" w:hanging="361"/>
      </w:pPr>
      <w:rPr>
        <w:rFonts w:hint="default"/>
        <w:lang w:val="en-US" w:eastAsia="en-US" w:bidi="ar-SA"/>
      </w:rPr>
    </w:lvl>
    <w:lvl w:ilvl="6" w:tplc="F230E662">
      <w:numFmt w:val="bullet"/>
      <w:lvlText w:val="•"/>
      <w:lvlJc w:val="left"/>
      <w:pPr>
        <w:ind w:left="6117" w:hanging="361"/>
      </w:pPr>
      <w:rPr>
        <w:rFonts w:hint="default"/>
        <w:lang w:val="en-US" w:eastAsia="en-US" w:bidi="ar-SA"/>
      </w:rPr>
    </w:lvl>
    <w:lvl w:ilvl="7" w:tplc="D9726672">
      <w:numFmt w:val="bullet"/>
      <w:lvlText w:val="•"/>
      <w:lvlJc w:val="left"/>
      <w:pPr>
        <w:ind w:left="7033" w:hanging="361"/>
      </w:pPr>
      <w:rPr>
        <w:rFonts w:hint="default"/>
        <w:lang w:val="en-US" w:eastAsia="en-US" w:bidi="ar-SA"/>
      </w:rPr>
    </w:lvl>
    <w:lvl w:ilvl="8" w:tplc="B1F6D2B8">
      <w:numFmt w:val="bullet"/>
      <w:lvlText w:val="•"/>
      <w:lvlJc w:val="left"/>
      <w:pPr>
        <w:ind w:left="7948" w:hanging="361"/>
      </w:pPr>
      <w:rPr>
        <w:rFonts w:hint="default"/>
        <w:lang w:val="en-US" w:eastAsia="en-US" w:bidi="ar-SA"/>
      </w:rPr>
    </w:lvl>
  </w:abstractNum>
  <w:num w:numId="1" w16cid:durableId="1039940763">
    <w:abstractNumId w:val="0"/>
  </w:num>
  <w:num w:numId="2" w16cid:durableId="863597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7AA"/>
    <w:rsid w:val="001B27AA"/>
    <w:rsid w:val="002847A5"/>
    <w:rsid w:val="003E6E8D"/>
    <w:rsid w:val="004F6093"/>
    <w:rsid w:val="00B97EBD"/>
    <w:rsid w:val="00D50440"/>
    <w:rsid w:val="00EF07C7"/>
    <w:rsid w:val="00F42C43"/>
    <w:rsid w:val="00F93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99207"/>
  <w15:docId w15:val="{11B05C7E-1DE6-4A1F-B2A5-38947CBFC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38"/>
    </w:pPr>
  </w:style>
  <w:style w:type="paragraph" w:styleId="Title">
    <w:name w:val="Title"/>
    <w:basedOn w:val="Normal"/>
    <w:uiPriority w:val="10"/>
    <w:qFormat/>
    <w:pPr>
      <w:spacing w:before="110"/>
      <w:ind w:right="3"/>
      <w:jc w:val="center"/>
    </w:pPr>
    <w:rPr>
      <w:b/>
      <w:bCs/>
      <w:sz w:val="39"/>
      <w:szCs w:val="39"/>
    </w:rPr>
  </w:style>
  <w:style w:type="paragraph" w:styleId="ListParagraph">
    <w:name w:val="List Paragraph"/>
    <w:basedOn w:val="Normal"/>
    <w:uiPriority w:val="1"/>
    <w:qFormat/>
    <w:pPr>
      <w:spacing w:before="20"/>
      <w:ind w:left="1538"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847A5"/>
    <w:rPr>
      <w:color w:val="0000FF" w:themeColor="hyperlink"/>
      <w:u w:val="single"/>
    </w:rPr>
  </w:style>
  <w:style w:type="character" w:styleId="UnresolvedMention">
    <w:name w:val="Unresolved Mention"/>
    <w:basedOn w:val="DefaultParagraphFont"/>
    <w:uiPriority w:val="99"/>
    <w:semiHidden/>
    <w:unhideWhenUsed/>
    <w:rsid w:val="002847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cteis.com/imports/" TargetMode="External"/><Relationship Id="rId5" Type="http://schemas.openxmlformats.org/officeDocument/2006/relationships/hyperlink" Target="http://support.cteis.com/Data-Entry/Enroll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418</Words>
  <Characters>2383</Characters>
  <Application>Microsoft Office Word</Application>
  <DocSecurity>0</DocSecurity>
  <Lines>19</Lines>
  <Paragraphs>5</Paragraphs>
  <ScaleCrop>false</ScaleCrop>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Enrollmentintromodule</dc:title>
  <dc:creator>DwannaMcCreary</dc:creator>
  <cp:lastModifiedBy>Dwanna McCreary</cp:lastModifiedBy>
  <cp:revision>2</cp:revision>
  <dcterms:created xsi:type="dcterms:W3CDTF">2026-08-19T14:09:00Z</dcterms:created>
  <dcterms:modified xsi:type="dcterms:W3CDTF">2026-08-19T14:09:00Z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2023-08-07T00:00:00Z</vt:filetime>
  </property>
  <property fmtid="{D5CDD505-2E9C-101B-9397-08002B2CF9AE}" pid="3" name="Creator">
    <vt:lpwstr>Acrobat PDFMaker 23 for Word</vt:lpwstr>
  </property>
  <property fmtid="{D5CDD505-2E9C-101B-9397-08002B2CF9AE}" pid="4" name="GrammarlyDocumentId">
    <vt:lpwstr>223fb27e1fbcad639b08c166bd4e9b60368daf2ead70025bf599900a19cbc1ab</vt:lpwstr>
  </property>
  <property fmtid="{D5CDD505-2E9C-101B-9397-08002B2CF9AE}" pid="5" name="LastSaved">
    <vt:filetime>2025-06-09T00:00:00Z</vt:filetime>
  </property>
  <property fmtid="{D5CDD505-2E9C-101B-9397-08002B2CF9AE}" pid="6" name="Producer">
    <vt:lpwstr>Adobe PDF Library 23.3.20</vt:lpwstr>
  </property>
  <property fmtid="{D5CDD505-2E9C-101B-9397-08002B2CF9AE}" pid="7" name="SourceModified">
    <vt:lpwstr/>
  </property>
</Properties>
</file>