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61C21" w14:textId="77777777" w:rsidR="00E8037D" w:rsidRDefault="00000000">
      <w:pPr>
        <w:ind w:left="23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240A1327" wp14:editId="318D8D2B">
                <wp:extent cx="5943600" cy="438150"/>
                <wp:effectExtent l="9525" t="0" r="0" b="9525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438150"/>
                        </a:xfrm>
                        <a:prstGeom prst="rect">
                          <a:avLst/>
                        </a:prstGeom>
                        <a:solidFill>
                          <a:srgbClr val="4682B4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8D58D5A" w14:textId="77777777" w:rsidR="00E8037D" w:rsidRDefault="00000000">
                            <w:pPr>
                              <w:spacing w:before="108"/>
                              <w:ind w:left="1" w:right="6"/>
                              <w:jc w:val="center"/>
                              <w:rPr>
                                <w:b/>
                                <w:color w:val="000000"/>
                                <w:sz w:val="39"/>
                              </w:rPr>
                            </w:pPr>
                            <w:bookmarkStart w:id="0" w:name="springcollectionoverviewmoduleevised.pdf"/>
                            <w:bookmarkEnd w:id="0"/>
                            <w:r>
                              <w:rPr>
                                <w:b/>
                                <w:color w:val="FFFFFF"/>
                                <w:sz w:val="39"/>
                              </w:rPr>
                              <w:t>SPRING/SUMMER</w:t>
                            </w:r>
                            <w:r>
                              <w:rPr>
                                <w:b/>
                                <w:color w:val="FFFFFF"/>
                                <w:spacing w:val="-14"/>
                                <w:sz w:val="3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39"/>
                              </w:rPr>
                              <w:t>ENROLLMENT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40A1327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68pt;height:3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" fillcolor="#4682b4">
                <v:path arrowok="t"/>
                <v:textbox inset="0,0,0,0">
                  <w:txbxContent>
                    <w:p w14:paraId="28D58D5A" w14:textId="77777777" w:rsidR="00E8037D" w:rsidRDefault="00000000">
                      <w:pPr>
                        <w:spacing w:before="108"/>
                        <w:ind w:left="1" w:right="6"/>
                        <w:jc w:val="center"/>
                        <w:rPr>
                          <w:b/>
                          <w:color w:val="000000"/>
                          <w:sz w:val="39"/>
                        </w:rPr>
                      </w:pPr>
                      <w:bookmarkStart w:id="1" w:name="springcollectionoverviewmoduleevised.pdf"/>
                      <w:bookmarkEnd w:id="1"/>
                      <w:r>
                        <w:rPr>
                          <w:b/>
                          <w:color w:val="FFFFFF"/>
                          <w:sz w:val="39"/>
                        </w:rPr>
                        <w:t>SPRING/SUMMER</w:t>
                      </w:r>
                      <w:r>
                        <w:rPr>
                          <w:b/>
                          <w:color w:val="FFFFFF"/>
                          <w:spacing w:val="-14"/>
                          <w:sz w:val="39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39"/>
                        </w:rPr>
                        <w:t>ENROLLMENT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091C074" w14:textId="77777777" w:rsidR="00E8037D" w:rsidRDefault="00E8037D">
      <w:pPr>
        <w:pStyle w:val="BodyText"/>
        <w:spacing w:before="125"/>
        <w:ind w:left="0" w:firstLine="0"/>
        <w:rPr>
          <w:rFonts w:ascii="Times New Roman"/>
        </w:rPr>
      </w:pPr>
    </w:p>
    <w:p w14:paraId="02911143" w14:textId="1621D94F" w:rsidR="00E8037D" w:rsidRDefault="00000000">
      <w:pPr>
        <w:pStyle w:val="BodyText"/>
        <w:spacing w:before="1" w:line="259" w:lineRule="auto"/>
        <w:ind w:left="358" w:right="330" w:firstLine="720"/>
      </w:pPr>
      <w:r>
        <w:t>The</w:t>
      </w:r>
      <w:r>
        <w:rPr>
          <w:spacing w:val="-6"/>
        </w:rPr>
        <w:t xml:space="preserve"> </w:t>
      </w:r>
      <w:r>
        <w:t>Spring</w:t>
      </w:r>
      <w:r>
        <w:rPr>
          <w:spacing w:val="-5"/>
        </w:rPr>
        <w:t xml:space="preserve"> </w:t>
      </w:r>
      <w:r>
        <w:t>Enrollment</w:t>
      </w:r>
      <w:r>
        <w:rPr>
          <w:spacing w:val="-6"/>
        </w:rPr>
        <w:t xml:space="preserve"> </w:t>
      </w:r>
      <w:r>
        <w:t>report</w:t>
      </w:r>
      <w:r>
        <w:rPr>
          <w:spacing w:val="-8"/>
        </w:rPr>
        <w:t xml:space="preserve"> </w:t>
      </w:r>
      <w:proofErr w:type="gramStart"/>
      <w:r>
        <w:t>is</w:t>
      </w:r>
      <w:proofErr w:type="gramEnd"/>
      <w:r>
        <w:rPr>
          <w:spacing w:val="-6"/>
        </w:rPr>
        <w:t xml:space="preserve"> </w:t>
      </w:r>
      <w:r>
        <w:t>completed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mid-</w:t>
      </w:r>
      <w:r w:rsidR="00B636D4">
        <w:t>June,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CTEIS</w:t>
      </w:r>
      <w:r>
        <w:rPr>
          <w:spacing w:val="-6"/>
        </w:rPr>
        <w:t xml:space="preserve"> </w:t>
      </w:r>
      <w:r>
        <w:t>system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data you enter to determine your student counts, student advancement statuses, and the students your Follow-Up personnel will contact.</w:t>
      </w:r>
    </w:p>
    <w:p w14:paraId="124FF921" w14:textId="77777777" w:rsidR="00E8037D" w:rsidRDefault="00000000">
      <w:pPr>
        <w:pStyle w:val="BodyText"/>
        <w:spacing w:before="158" w:line="259" w:lineRule="auto"/>
        <w:ind w:left="358" w:right="279" w:firstLine="718"/>
        <w:jc w:val="both"/>
      </w:pPr>
      <w:r>
        <w:t>This</w:t>
      </w:r>
      <w:r>
        <w:rPr>
          <w:spacing w:val="-3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feeds</w:t>
      </w:r>
      <w:r>
        <w:rPr>
          <w:spacing w:val="-2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CPIs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federal</w:t>
      </w:r>
      <w:r>
        <w:rPr>
          <w:spacing w:val="-2"/>
        </w:rPr>
        <w:t xml:space="preserve"> </w:t>
      </w:r>
      <w:r>
        <w:t>reports,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count</w:t>
      </w:r>
      <w:r>
        <w:rPr>
          <w:spacing w:val="-4"/>
        </w:rPr>
        <w:t xml:space="preserve"> </w:t>
      </w:r>
      <w:r>
        <w:t>information dictates</w:t>
      </w:r>
      <w:r>
        <w:rPr>
          <w:spacing w:val="-1"/>
        </w:rPr>
        <w:t xml:space="preserve"> </w:t>
      </w:r>
      <w:r>
        <w:t>how OCTE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distribute Added Cost</w:t>
      </w:r>
      <w:r>
        <w:rPr>
          <w:spacing w:val="-3"/>
        </w:rPr>
        <w:t xml:space="preserve"> </w:t>
      </w:r>
      <w:r>
        <w:t>funds to the</w:t>
      </w:r>
      <w:r>
        <w:rPr>
          <w:spacing w:val="-1"/>
        </w:rPr>
        <w:t xml:space="preserve"> </w:t>
      </w:r>
      <w:r>
        <w:t>many</w:t>
      </w:r>
      <w:r>
        <w:rPr>
          <w:spacing w:val="-2"/>
        </w:rPr>
        <w:t xml:space="preserve"> </w:t>
      </w:r>
      <w:r>
        <w:t>CTE</w:t>
      </w:r>
      <w:r>
        <w:rPr>
          <w:spacing w:val="-2"/>
        </w:rPr>
        <w:t xml:space="preserve"> </w:t>
      </w:r>
      <w:r>
        <w:t>programs across</w:t>
      </w:r>
      <w:r>
        <w:rPr>
          <w:spacing w:val="-1"/>
        </w:rPr>
        <w:t xml:space="preserve"> </w:t>
      </w:r>
      <w:r>
        <w:t>Michigan</w:t>
      </w:r>
      <w:r>
        <w:rPr>
          <w:spacing w:val="-4"/>
        </w:rPr>
        <w:t xml:space="preserve"> </w:t>
      </w:r>
      <w:r>
        <w:t>in the next</w:t>
      </w:r>
      <w:r>
        <w:rPr>
          <w:spacing w:val="-4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year.</w:t>
      </w:r>
      <w:r>
        <w:rPr>
          <w:spacing w:val="-6"/>
        </w:rPr>
        <w:t xml:space="preserve"> </w:t>
      </w:r>
      <w:r>
        <w:t>Because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report</w:t>
      </w:r>
      <w:r>
        <w:rPr>
          <w:spacing w:val="-9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used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determine</w:t>
      </w:r>
      <w:r>
        <w:rPr>
          <w:spacing w:val="-7"/>
        </w:rPr>
        <w:t xml:space="preserve"> </w:t>
      </w:r>
      <w:r>
        <w:t>funding</w:t>
      </w:r>
      <w:r>
        <w:rPr>
          <w:spacing w:val="-7"/>
        </w:rPr>
        <w:t xml:space="preserve"> </w:t>
      </w:r>
      <w:r>
        <w:t>allocations</w:t>
      </w:r>
      <w:r>
        <w:rPr>
          <w:spacing w:val="-7"/>
        </w:rPr>
        <w:t xml:space="preserve"> </w:t>
      </w:r>
      <w:r>
        <w:t>as well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to fulfill</w:t>
      </w:r>
      <w:r>
        <w:rPr>
          <w:spacing w:val="-1"/>
        </w:rPr>
        <w:t xml:space="preserve"> </w:t>
      </w:r>
      <w:r>
        <w:t>federal</w:t>
      </w:r>
      <w:r>
        <w:rPr>
          <w:spacing w:val="-1"/>
        </w:rPr>
        <w:t xml:space="preserve"> </w:t>
      </w:r>
      <w:r>
        <w:t>reporting</w:t>
      </w:r>
      <w:r>
        <w:rPr>
          <w:spacing w:val="-2"/>
        </w:rPr>
        <w:t xml:space="preserve"> </w:t>
      </w:r>
      <w:r>
        <w:t>requirements,</w:t>
      </w:r>
      <w:r>
        <w:rPr>
          <w:spacing w:val="-2"/>
        </w:rPr>
        <w:t xml:space="preserve"> </w:t>
      </w:r>
      <w:r>
        <w:t>it is important that all data is complete and accurate.</w:t>
      </w:r>
    </w:p>
    <w:p w14:paraId="21152CE7" w14:textId="5F8C4D20" w:rsidR="00E8037D" w:rsidRDefault="00000000">
      <w:pPr>
        <w:pStyle w:val="BodyText"/>
        <w:spacing w:before="157" w:line="259" w:lineRule="auto"/>
        <w:ind w:left="358" w:right="247" w:firstLine="719"/>
        <w:jc w:val="both"/>
      </w:pPr>
      <w:r>
        <w:t xml:space="preserve">The Spring/ Summer </w:t>
      </w:r>
      <w:r w:rsidR="00B636D4">
        <w:t>Task</w:t>
      </w:r>
      <w:r>
        <w:t xml:space="preserve"> listed below is to assist with spring enrollments. To ensure that you maximize your student advancement, the following information outlines best practices for data entry and verification:</w:t>
      </w:r>
    </w:p>
    <w:p w14:paraId="44685017" w14:textId="77777777" w:rsidR="00E8037D" w:rsidRDefault="00E8037D">
      <w:pPr>
        <w:pStyle w:val="BodyText"/>
        <w:spacing w:before="40"/>
        <w:ind w:left="0" w:firstLine="0"/>
      </w:pPr>
    </w:p>
    <w:p w14:paraId="70D568B4" w14:textId="05C9A516" w:rsidR="00E8037D" w:rsidRDefault="00000000">
      <w:pPr>
        <w:pStyle w:val="ListParagraph"/>
        <w:numPr>
          <w:ilvl w:val="0"/>
          <w:numId w:val="4"/>
        </w:numPr>
        <w:tabs>
          <w:tab w:val="left" w:pos="959"/>
        </w:tabs>
        <w:ind w:left="959" w:hanging="359"/>
      </w:pPr>
      <w:r>
        <w:t>Make</w:t>
      </w:r>
      <w:r>
        <w:rPr>
          <w:spacing w:val="-8"/>
        </w:rPr>
        <w:t xml:space="preserve"> </w:t>
      </w:r>
      <w:r>
        <w:t>sure</w:t>
      </w:r>
      <w:r>
        <w:rPr>
          <w:spacing w:val="-7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complete</w:t>
      </w:r>
      <w:r>
        <w:rPr>
          <w:spacing w:val="-8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enrollments</w:t>
      </w:r>
      <w:r w:rsidR="00B636D4">
        <w:t>,</w:t>
      </w:r>
      <w:r>
        <w:rPr>
          <w:spacing w:val="-8"/>
        </w:rPr>
        <w:t xml:space="preserve"> </w:t>
      </w:r>
      <w:r>
        <w:rPr>
          <w:spacing w:val="-2"/>
        </w:rPr>
        <w:t>including:</w:t>
      </w:r>
    </w:p>
    <w:p w14:paraId="461EC63D" w14:textId="77777777" w:rsidR="00E8037D" w:rsidRDefault="00000000">
      <w:pPr>
        <w:pStyle w:val="ListParagraph"/>
        <w:numPr>
          <w:ilvl w:val="1"/>
          <w:numId w:val="4"/>
        </w:numPr>
        <w:tabs>
          <w:tab w:val="left" w:pos="1678"/>
        </w:tabs>
        <w:ind w:left="1678" w:hanging="359"/>
      </w:pPr>
      <w:r>
        <w:t>All</w:t>
      </w:r>
      <w:r>
        <w:rPr>
          <w:spacing w:val="-7"/>
        </w:rPr>
        <w:t xml:space="preserve"> </w:t>
      </w:r>
      <w:r>
        <w:t>courses</w:t>
      </w:r>
      <w:r>
        <w:rPr>
          <w:spacing w:val="-6"/>
        </w:rPr>
        <w:t xml:space="preserve"> </w:t>
      </w:r>
      <w:r>
        <w:rPr>
          <w:spacing w:val="-2"/>
        </w:rPr>
        <w:t>entered</w:t>
      </w:r>
    </w:p>
    <w:p w14:paraId="25A7EDF3" w14:textId="77777777" w:rsidR="00E8037D" w:rsidRDefault="00000000">
      <w:pPr>
        <w:pStyle w:val="ListParagraph"/>
        <w:numPr>
          <w:ilvl w:val="1"/>
          <w:numId w:val="4"/>
        </w:numPr>
        <w:tabs>
          <w:tab w:val="left" w:pos="1678"/>
        </w:tabs>
        <w:spacing w:before="1" w:line="268" w:lineRule="exact"/>
        <w:ind w:left="1678" w:hanging="369"/>
      </w:pPr>
      <w:r>
        <w:t>All</w:t>
      </w:r>
      <w:r>
        <w:rPr>
          <w:spacing w:val="-10"/>
        </w:rPr>
        <w:t xml:space="preserve"> </w:t>
      </w:r>
      <w:r>
        <w:t>students</w:t>
      </w:r>
      <w:r>
        <w:rPr>
          <w:spacing w:val="-10"/>
        </w:rPr>
        <w:t xml:space="preserve"> </w:t>
      </w:r>
      <w:r>
        <w:rPr>
          <w:spacing w:val="-2"/>
        </w:rPr>
        <w:t>enrolled</w:t>
      </w:r>
    </w:p>
    <w:p w14:paraId="36604A4F" w14:textId="77777777" w:rsidR="00E8037D" w:rsidRDefault="00000000">
      <w:pPr>
        <w:pStyle w:val="ListParagraph"/>
        <w:numPr>
          <w:ilvl w:val="0"/>
          <w:numId w:val="4"/>
        </w:numPr>
        <w:tabs>
          <w:tab w:val="left" w:pos="959"/>
        </w:tabs>
        <w:spacing w:line="268" w:lineRule="exact"/>
        <w:ind w:left="959" w:hanging="359"/>
      </w:pPr>
      <w:r>
        <w:t>Verify</w:t>
      </w:r>
      <w:r>
        <w:rPr>
          <w:spacing w:val="-6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UIC’s</w:t>
      </w:r>
      <w:r>
        <w:rPr>
          <w:spacing w:val="-7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rPr>
          <w:spacing w:val="-2"/>
        </w:rPr>
        <w:t>valid</w:t>
      </w:r>
    </w:p>
    <w:p w14:paraId="270F9A08" w14:textId="77777777" w:rsidR="00E8037D" w:rsidRDefault="00000000">
      <w:pPr>
        <w:pStyle w:val="ListParagraph"/>
        <w:numPr>
          <w:ilvl w:val="0"/>
          <w:numId w:val="4"/>
        </w:numPr>
        <w:tabs>
          <w:tab w:val="left" w:pos="959"/>
        </w:tabs>
        <w:ind w:left="959" w:hanging="359"/>
      </w:pPr>
      <w:r>
        <w:t>Ensure</w:t>
      </w:r>
      <w:r>
        <w:rPr>
          <w:spacing w:val="-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MSDS</w:t>
      </w:r>
      <w:r>
        <w:rPr>
          <w:spacing w:val="-5"/>
        </w:rPr>
        <w:t xml:space="preserve"> </w:t>
      </w:r>
      <w:r>
        <w:t>records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rPr>
          <w:spacing w:val="-2"/>
        </w:rPr>
        <w:t>updated</w:t>
      </w:r>
    </w:p>
    <w:p w14:paraId="1C94FCE0" w14:textId="77777777" w:rsidR="00E8037D" w:rsidRDefault="00000000">
      <w:pPr>
        <w:pStyle w:val="ListParagraph"/>
        <w:numPr>
          <w:ilvl w:val="0"/>
          <w:numId w:val="4"/>
        </w:numPr>
        <w:tabs>
          <w:tab w:val="left" w:pos="959"/>
        </w:tabs>
        <w:ind w:left="959" w:hanging="359"/>
      </w:pPr>
      <w:r>
        <w:t>Make</w:t>
      </w:r>
      <w:r>
        <w:rPr>
          <w:spacing w:val="-7"/>
        </w:rPr>
        <w:t xml:space="preserve"> </w:t>
      </w:r>
      <w:r>
        <w:t>sure</w:t>
      </w:r>
      <w:r>
        <w:rPr>
          <w:spacing w:val="-6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grades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course</w:t>
      </w:r>
      <w:r>
        <w:rPr>
          <w:spacing w:val="-6"/>
        </w:rPr>
        <w:t xml:space="preserve"> </w:t>
      </w:r>
      <w:r>
        <w:t>completion</w:t>
      </w:r>
      <w:r>
        <w:rPr>
          <w:spacing w:val="-7"/>
        </w:rPr>
        <w:t xml:space="preserve"> </w:t>
      </w:r>
      <w:r>
        <w:t>status</w:t>
      </w:r>
      <w:r>
        <w:rPr>
          <w:spacing w:val="-6"/>
        </w:rPr>
        <w:t xml:space="preserve"> </w:t>
      </w:r>
      <w:proofErr w:type="gramStart"/>
      <w:r>
        <w:t>is</w:t>
      </w:r>
      <w:proofErr w:type="gramEnd"/>
      <w:r>
        <w:rPr>
          <w:spacing w:val="-6"/>
        </w:rPr>
        <w:t xml:space="preserve"> </w:t>
      </w:r>
      <w:r>
        <w:t>entered</w:t>
      </w:r>
      <w:r>
        <w:rPr>
          <w:spacing w:val="-7"/>
        </w:rPr>
        <w:t xml:space="preserve"> </w:t>
      </w:r>
      <w:r>
        <w:t>into</w:t>
      </w:r>
      <w:r>
        <w:rPr>
          <w:spacing w:val="-6"/>
        </w:rPr>
        <w:t xml:space="preserve"> </w:t>
      </w:r>
      <w:r>
        <w:rPr>
          <w:spacing w:val="-2"/>
        </w:rPr>
        <w:t>CTEIS</w:t>
      </w:r>
    </w:p>
    <w:p w14:paraId="1AB5DA4B" w14:textId="77777777" w:rsidR="00E8037D" w:rsidRDefault="00000000">
      <w:pPr>
        <w:pStyle w:val="ListParagraph"/>
        <w:numPr>
          <w:ilvl w:val="0"/>
          <w:numId w:val="4"/>
        </w:numPr>
        <w:tabs>
          <w:tab w:val="left" w:pos="959"/>
        </w:tabs>
        <w:ind w:left="959" w:hanging="359"/>
      </w:pPr>
      <w:r>
        <w:t>Verify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Migrant</w:t>
      </w:r>
      <w:r>
        <w:rPr>
          <w:spacing w:val="-5"/>
        </w:rPr>
        <w:t xml:space="preserve"> </w:t>
      </w:r>
      <w:r>
        <w:t>Student</w:t>
      </w:r>
      <w:r>
        <w:rPr>
          <w:spacing w:val="-5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rPr>
          <w:spacing w:val="-2"/>
        </w:rPr>
        <w:t>entered</w:t>
      </w:r>
    </w:p>
    <w:p w14:paraId="4D843C92" w14:textId="38D1CF6E" w:rsidR="00E8037D" w:rsidRDefault="00000000">
      <w:pPr>
        <w:pStyle w:val="ListParagraph"/>
        <w:numPr>
          <w:ilvl w:val="0"/>
          <w:numId w:val="4"/>
        </w:numPr>
        <w:tabs>
          <w:tab w:val="left" w:pos="959"/>
        </w:tabs>
        <w:spacing w:before="1" w:line="268" w:lineRule="exact"/>
        <w:ind w:left="959" w:hanging="359"/>
      </w:pPr>
      <w:r>
        <w:t>Verify</w:t>
      </w:r>
      <w:r>
        <w:rPr>
          <w:spacing w:val="-7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Competenc</w:t>
      </w:r>
      <w:r w:rsidR="00BD4393">
        <w:t>y</w:t>
      </w:r>
      <w:r>
        <w:rPr>
          <w:spacing w:val="-7"/>
        </w:rPr>
        <w:t xml:space="preserve"> </w:t>
      </w:r>
      <w:r>
        <w:t>Course</w:t>
      </w:r>
      <w:r>
        <w:rPr>
          <w:spacing w:val="-6"/>
        </w:rPr>
        <w:t xml:space="preserve"> </w:t>
      </w:r>
      <w:r>
        <w:t>Profiles</w:t>
      </w:r>
      <w:r>
        <w:rPr>
          <w:spacing w:val="-7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rPr>
          <w:spacing w:val="-2"/>
        </w:rPr>
        <w:t>finalized</w:t>
      </w:r>
    </w:p>
    <w:p w14:paraId="65149842" w14:textId="77777777" w:rsidR="00E8037D" w:rsidRDefault="00000000">
      <w:pPr>
        <w:pStyle w:val="ListParagraph"/>
        <w:numPr>
          <w:ilvl w:val="0"/>
          <w:numId w:val="4"/>
        </w:numPr>
        <w:tabs>
          <w:tab w:val="left" w:pos="959"/>
        </w:tabs>
        <w:spacing w:line="268" w:lineRule="exact"/>
        <w:ind w:left="959" w:hanging="359"/>
      </w:pPr>
      <w:r>
        <w:t>Staff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supporting</w:t>
      </w:r>
      <w:r>
        <w:rPr>
          <w:spacing w:val="-4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valid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updated.</w:t>
      </w:r>
    </w:p>
    <w:p w14:paraId="62221968" w14:textId="77777777" w:rsidR="00E8037D" w:rsidRDefault="00000000">
      <w:pPr>
        <w:pStyle w:val="ListParagraph"/>
        <w:numPr>
          <w:ilvl w:val="0"/>
          <w:numId w:val="4"/>
        </w:numPr>
        <w:tabs>
          <w:tab w:val="left" w:pos="959"/>
        </w:tabs>
        <w:ind w:left="959" w:hanging="359"/>
      </w:pPr>
      <w:r>
        <w:t>Work</w:t>
      </w:r>
      <w:r>
        <w:rPr>
          <w:spacing w:val="-6"/>
        </w:rPr>
        <w:t xml:space="preserve"> </w:t>
      </w:r>
      <w:r>
        <w:t>Based</w:t>
      </w:r>
      <w:r>
        <w:rPr>
          <w:spacing w:val="-5"/>
        </w:rPr>
        <w:t xml:space="preserve"> </w:t>
      </w:r>
      <w:r>
        <w:t>Learning</w:t>
      </w:r>
      <w:r>
        <w:rPr>
          <w:spacing w:val="-6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rPr>
          <w:spacing w:val="-2"/>
        </w:rPr>
        <w:t>entered.</w:t>
      </w:r>
    </w:p>
    <w:p w14:paraId="5135872B" w14:textId="77777777" w:rsidR="00E8037D" w:rsidRDefault="00000000">
      <w:pPr>
        <w:pStyle w:val="ListParagraph"/>
        <w:numPr>
          <w:ilvl w:val="0"/>
          <w:numId w:val="4"/>
        </w:numPr>
        <w:tabs>
          <w:tab w:val="left" w:pos="959"/>
        </w:tabs>
        <w:ind w:left="959" w:right="647"/>
      </w:pPr>
      <w:r>
        <w:t>Any</w:t>
      </w:r>
      <w:r>
        <w:rPr>
          <w:spacing w:val="-4"/>
        </w:rPr>
        <w:t xml:space="preserve"> </w:t>
      </w:r>
      <w:r>
        <w:t>credentials</w:t>
      </w:r>
      <w:r>
        <w:rPr>
          <w:spacing w:val="-4"/>
        </w:rPr>
        <w:t xml:space="preserve"> </w:t>
      </w:r>
      <w:r>
        <w:t>earned</w:t>
      </w:r>
      <w:r>
        <w:rPr>
          <w:spacing w:val="-4"/>
        </w:rPr>
        <w:t xml:space="preserve"> </w:t>
      </w:r>
      <w:r>
        <w:t>up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point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entered</w:t>
      </w:r>
      <w:r>
        <w:rPr>
          <w:spacing w:val="-4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 xml:space="preserve">funding </w:t>
      </w:r>
      <w:r>
        <w:rPr>
          <w:spacing w:val="-2"/>
        </w:rPr>
        <w:t>formula</w:t>
      </w:r>
    </w:p>
    <w:p w14:paraId="0D8F550A" w14:textId="77777777" w:rsidR="00E8037D" w:rsidRDefault="00000000">
      <w:pPr>
        <w:pStyle w:val="ListParagraph"/>
        <w:numPr>
          <w:ilvl w:val="0"/>
          <w:numId w:val="4"/>
        </w:numPr>
        <w:tabs>
          <w:tab w:val="left" w:pos="958"/>
        </w:tabs>
        <w:spacing w:before="1" w:line="268" w:lineRule="exact"/>
        <w:ind w:left="958" w:hanging="358"/>
      </w:pPr>
      <w:r>
        <w:t>Review</w:t>
      </w:r>
      <w:r>
        <w:rPr>
          <w:spacing w:val="-10"/>
        </w:rPr>
        <w:t xml:space="preserve"> </w:t>
      </w:r>
      <w:r>
        <w:t>enrollments</w:t>
      </w:r>
      <w:r>
        <w:rPr>
          <w:spacing w:val="-9"/>
        </w:rPr>
        <w:t xml:space="preserve"> </w:t>
      </w:r>
      <w:r>
        <w:t>using</w:t>
      </w:r>
      <w:r>
        <w:rPr>
          <w:spacing w:val="-8"/>
        </w:rPr>
        <w:t xml:space="preserve"> </w:t>
      </w:r>
      <w:r>
        <w:t>supporting</w:t>
      </w:r>
      <w:r>
        <w:rPr>
          <w:spacing w:val="-9"/>
        </w:rPr>
        <w:t xml:space="preserve"> </w:t>
      </w:r>
      <w:r>
        <w:t>reports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ensure</w:t>
      </w:r>
      <w:r>
        <w:rPr>
          <w:spacing w:val="-9"/>
        </w:rPr>
        <w:t xml:space="preserve"> </w:t>
      </w:r>
      <w:r>
        <w:t>students</w:t>
      </w:r>
      <w:r>
        <w:rPr>
          <w:spacing w:val="-9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progressing</w:t>
      </w:r>
      <w:r>
        <w:rPr>
          <w:spacing w:val="-9"/>
        </w:rPr>
        <w:t xml:space="preserve"> </w:t>
      </w:r>
      <w:r>
        <w:rPr>
          <w:spacing w:val="-2"/>
        </w:rPr>
        <w:t>correctly.</w:t>
      </w:r>
    </w:p>
    <w:p w14:paraId="4EBE20FF" w14:textId="640F92EA" w:rsidR="00E8037D" w:rsidRDefault="00000000">
      <w:pPr>
        <w:pStyle w:val="ListParagraph"/>
        <w:numPr>
          <w:ilvl w:val="0"/>
          <w:numId w:val="4"/>
        </w:numPr>
        <w:tabs>
          <w:tab w:val="left" w:pos="958"/>
        </w:tabs>
        <w:spacing w:line="268" w:lineRule="exact"/>
        <w:ind w:left="958" w:hanging="358"/>
      </w:pPr>
      <w:r>
        <w:t>All</w:t>
      </w:r>
      <w:r>
        <w:rPr>
          <w:spacing w:val="-7"/>
        </w:rPr>
        <w:t xml:space="preserve"> </w:t>
      </w:r>
      <w:r>
        <w:t>enrollments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pass</w:t>
      </w:r>
      <w:r>
        <w:rPr>
          <w:spacing w:val="-6"/>
        </w:rPr>
        <w:t xml:space="preserve"> </w:t>
      </w:r>
      <w:r>
        <w:t>validation</w:t>
      </w:r>
      <w:r>
        <w:rPr>
          <w:spacing w:val="-6"/>
        </w:rPr>
        <w:t xml:space="preserve"> </w:t>
      </w:r>
      <w:r>
        <w:t>before</w:t>
      </w:r>
      <w:r>
        <w:rPr>
          <w:spacing w:val="-5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complete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submit</w:t>
      </w:r>
      <w:r>
        <w:rPr>
          <w:spacing w:val="-5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rPr>
          <w:spacing w:val="-2"/>
        </w:rPr>
        <w:t>report</w:t>
      </w:r>
    </w:p>
    <w:p w14:paraId="6F04B199" w14:textId="77777777" w:rsidR="00E8037D" w:rsidRDefault="00000000">
      <w:pPr>
        <w:pStyle w:val="ListParagraph"/>
        <w:numPr>
          <w:ilvl w:val="0"/>
          <w:numId w:val="4"/>
        </w:numPr>
        <w:tabs>
          <w:tab w:val="left" w:pos="958"/>
        </w:tabs>
        <w:ind w:left="958" w:hanging="358"/>
      </w:pPr>
      <w:r>
        <w:t>Complete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submit</w:t>
      </w:r>
      <w:r>
        <w:rPr>
          <w:spacing w:val="-5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rPr>
          <w:spacing w:val="-2"/>
        </w:rPr>
        <w:t>report.</w:t>
      </w:r>
    </w:p>
    <w:p w14:paraId="221E280E" w14:textId="77777777" w:rsidR="00E8037D" w:rsidRDefault="00000000">
      <w:pPr>
        <w:pStyle w:val="Heading1"/>
        <w:spacing w:before="238"/>
      </w:pPr>
      <w:r>
        <w:rPr>
          <w:color w:val="2D5296"/>
        </w:rPr>
        <w:t>Best</w:t>
      </w:r>
      <w:r>
        <w:rPr>
          <w:color w:val="2D5296"/>
          <w:spacing w:val="-4"/>
        </w:rPr>
        <w:t xml:space="preserve"> </w:t>
      </w:r>
      <w:r>
        <w:rPr>
          <w:color w:val="2D5296"/>
        </w:rPr>
        <w:t>Practices</w:t>
      </w:r>
      <w:r>
        <w:rPr>
          <w:color w:val="2D5296"/>
          <w:spacing w:val="-7"/>
        </w:rPr>
        <w:t xml:space="preserve"> </w:t>
      </w:r>
      <w:r>
        <w:rPr>
          <w:color w:val="2D5296"/>
        </w:rPr>
        <w:t>for</w:t>
      </w:r>
      <w:r>
        <w:rPr>
          <w:color w:val="2D5296"/>
          <w:spacing w:val="-7"/>
        </w:rPr>
        <w:t xml:space="preserve"> </w:t>
      </w:r>
      <w:r>
        <w:rPr>
          <w:color w:val="2D5296"/>
        </w:rPr>
        <w:t>Data</w:t>
      </w:r>
      <w:r>
        <w:rPr>
          <w:color w:val="2D5296"/>
          <w:spacing w:val="-2"/>
        </w:rPr>
        <w:t xml:space="preserve"> Entry</w:t>
      </w:r>
    </w:p>
    <w:p w14:paraId="79F36318" w14:textId="77777777" w:rsidR="00E8037D" w:rsidRDefault="00000000">
      <w:pPr>
        <w:pStyle w:val="BodyText"/>
        <w:spacing w:before="33"/>
        <w:ind w:left="360" w:firstLine="0"/>
      </w:pPr>
      <w:r>
        <w:t>Course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Student</w:t>
      </w:r>
      <w:r>
        <w:rPr>
          <w:spacing w:val="-13"/>
        </w:rPr>
        <w:t xml:space="preserve"> </w:t>
      </w:r>
      <w:r>
        <w:t>Data</w:t>
      </w:r>
      <w:r>
        <w:rPr>
          <w:spacing w:val="-12"/>
        </w:rPr>
        <w:t xml:space="preserve"> </w:t>
      </w:r>
      <w:r>
        <w:t>can</w:t>
      </w:r>
      <w:r>
        <w:rPr>
          <w:spacing w:val="-13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entered</w:t>
      </w:r>
      <w:r>
        <w:rPr>
          <w:spacing w:val="-12"/>
        </w:rPr>
        <w:t xml:space="preserve"> </w:t>
      </w:r>
      <w:r>
        <w:t>manually</w:t>
      </w:r>
      <w:r>
        <w:rPr>
          <w:spacing w:val="-13"/>
        </w:rPr>
        <w:t xml:space="preserve"> </w:t>
      </w:r>
      <w:r>
        <w:t>using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following</w:t>
      </w:r>
      <w:r>
        <w:rPr>
          <w:spacing w:val="-12"/>
        </w:rPr>
        <w:t xml:space="preserve"> </w:t>
      </w:r>
      <w:r>
        <w:t>CTEIS</w:t>
      </w:r>
      <w:r>
        <w:rPr>
          <w:spacing w:val="-12"/>
        </w:rPr>
        <w:t xml:space="preserve"> </w:t>
      </w:r>
      <w:r>
        <w:rPr>
          <w:spacing w:val="-2"/>
        </w:rPr>
        <w:t>screens:</w:t>
      </w:r>
    </w:p>
    <w:p w14:paraId="092D90E6" w14:textId="77777777" w:rsidR="00E8037D" w:rsidRDefault="00000000">
      <w:pPr>
        <w:pStyle w:val="ListParagraph"/>
        <w:numPr>
          <w:ilvl w:val="0"/>
          <w:numId w:val="3"/>
        </w:numPr>
        <w:tabs>
          <w:tab w:val="left" w:pos="1078"/>
        </w:tabs>
        <w:spacing w:before="180"/>
        <w:ind w:hanging="361"/>
      </w:pPr>
      <w:r>
        <w:rPr>
          <w:spacing w:val="-2"/>
        </w:rPr>
        <w:t>Manage</w:t>
      </w:r>
      <w:r>
        <w:rPr>
          <w:spacing w:val="-7"/>
        </w:rPr>
        <w:t xml:space="preserve"> </w:t>
      </w:r>
      <w:r>
        <w:rPr>
          <w:spacing w:val="-2"/>
        </w:rPr>
        <w:t>Courses</w:t>
      </w:r>
    </w:p>
    <w:p w14:paraId="341C80BA" w14:textId="77777777" w:rsidR="00E8037D" w:rsidRDefault="00000000">
      <w:pPr>
        <w:pStyle w:val="ListParagraph"/>
        <w:numPr>
          <w:ilvl w:val="0"/>
          <w:numId w:val="3"/>
        </w:numPr>
        <w:tabs>
          <w:tab w:val="left" w:pos="1078"/>
        </w:tabs>
        <w:spacing w:before="21"/>
        <w:ind w:hanging="361"/>
      </w:pPr>
      <w:r>
        <w:rPr>
          <w:spacing w:val="-2"/>
        </w:rPr>
        <w:t>Manage</w:t>
      </w:r>
      <w:r>
        <w:rPr>
          <w:spacing w:val="-6"/>
        </w:rPr>
        <w:t xml:space="preserve"> </w:t>
      </w:r>
      <w:r>
        <w:rPr>
          <w:spacing w:val="-2"/>
        </w:rPr>
        <w:t>Students</w:t>
      </w:r>
    </w:p>
    <w:p w14:paraId="448329C0" w14:textId="77777777" w:rsidR="00E8037D" w:rsidRDefault="00000000">
      <w:pPr>
        <w:pStyle w:val="ListParagraph"/>
        <w:numPr>
          <w:ilvl w:val="0"/>
          <w:numId w:val="3"/>
        </w:numPr>
        <w:tabs>
          <w:tab w:val="left" w:pos="1078"/>
        </w:tabs>
        <w:spacing w:before="22"/>
        <w:ind w:hanging="361"/>
      </w:pPr>
      <w:r>
        <w:rPr>
          <w:spacing w:val="-2"/>
        </w:rPr>
        <w:t>Manage</w:t>
      </w:r>
      <w:r>
        <w:rPr>
          <w:spacing w:val="-6"/>
        </w:rPr>
        <w:t xml:space="preserve"> </w:t>
      </w:r>
      <w:r>
        <w:rPr>
          <w:spacing w:val="-2"/>
        </w:rPr>
        <w:t>Enrollment</w:t>
      </w:r>
    </w:p>
    <w:p w14:paraId="76E57DD8" w14:textId="77777777" w:rsidR="00E8037D" w:rsidRDefault="00000000">
      <w:pPr>
        <w:pStyle w:val="BodyText"/>
        <w:spacing w:before="183" w:line="259" w:lineRule="auto"/>
        <w:ind w:left="358" w:right="32" w:firstLine="0"/>
      </w:pPr>
      <w:r>
        <w:rPr>
          <w:b/>
        </w:rPr>
        <w:t>Data Entry by Imports</w:t>
      </w:r>
      <w:r>
        <w:t>- Utilizing the File Import feature is highly recommended. This tool can save you valuable time and will minimize data entry errors. You may upload error-free records into your CTEIS database</w:t>
      </w:r>
      <w:r>
        <w:rPr>
          <w:spacing w:val="-8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time;</w:t>
      </w:r>
      <w:r>
        <w:rPr>
          <w:spacing w:val="-6"/>
        </w:rPr>
        <w:t xml:space="preserve"> </w:t>
      </w:r>
      <w:r>
        <w:t>furthermore,</w:t>
      </w:r>
      <w:r>
        <w:rPr>
          <w:spacing w:val="-7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CTEIS</w:t>
      </w:r>
      <w:r>
        <w:rPr>
          <w:spacing w:val="-4"/>
        </w:rPr>
        <w:t xml:space="preserve"> </w:t>
      </w:r>
      <w:r>
        <w:t>detects</w:t>
      </w:r>
      <w:r>
        <w:rPr>
          <w:spacing w:val="-4"/>
        </w:rPr>
        <w:t xml:space="preserve"> </w:t>
      </w:r>
      <w:r>
        <w:t>problems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import</w:t>
      </w:r>
      <w:r>
        <w:rPr>
          <w:spacing w:val="-6"/>
        </w:rPr>
        <w:t xml:space="preserve"> </w:t>
      </w:r>
      <w:r>
        <w:t>file,</w:t>
      </w:r>
      <w:r>
        <w:rPr>
          <w:spacing w:val="-5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generate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list of</w:t>
      </w:r>
      <w:r>
        <w:rPr>
          <w:spacing w:val="-1"/>
        </w:rPr>
        <w:t xml:space="preserve"> </w:t>
      </w:r>
      <w:r>
        <w:t>warnings and</w:t>
      </w:r>
      <w:r>
        <w:rPr>
          <w:spacing w:val="-1"/>
        </w:rPr>
        <w:t xml:space="preserve"> </w:t>
      </w:r>
      <w:r>
        <w:t>errors for you</w:t>
      </w:r>
      <w:r>
        <w:rPr>
          <w:spacing w:val="-1"/>
        </w:rPr>
        <w:t xml:space="preserve"> </w:t>
      </w:r>
      <w:r>
        <w:t>to review.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system stores the</w:t>
      </w:r>
      <w:r>
        <w:rPr>
          <w:spacing w:val="-1"/>
        </w:rPr>
        <w:t xml:space="preserve"> </w:t>
      </w:r>
      <w:r>
        <w:t>affected</w:t>
      </w:r>
      <w:r>
        <w:rPr>
          <w:spacing w:val="-1"/>
        </w:rPr>
        <w:t xml:space="preserve"> </w:t>
      </w:r>
      <w:r>
        <w:t>records until you correct your data file and import it again.</w:t>
      </w:r>
    </w:p>
    <w:p w14:paraId="5D19B22A" w14:textId="39A7E03D" w:rsidR="00E8037D" w:rsidRDefault="00000000">
      <w:pPr>
        <w:pStyle w:val="BodyText"/>
        <w:spacing w:before="156" w:line="259" w:lineRule="auto"/>
        <w:ind w:left="358" w:hanging="2"/>
      </w:pPr>
      <w:r>
        <w:rPr>
          <w:b/>
        </w:rPr>
        <w:t>Data Review</w:t>
      </w:r>
      <w:r>
        <w:t>- It is important to review your data.</w:t>
      </w:r>
      <w:r>
        <w:rPr>
          <w:spacing w:val="40"/>
        </w:rPr>
        <w:t xml:space="preserve"> </w:t>
      </w:r>
      <w:r>
        <w:t>Reviewing data can be done with the help of CTEIS validation and reporting tools. These reports and tools allow you to quickly verify data entries and ultimately</w:t>
      </w:r>
      <w:r>
        <w:rPr>
          <w:spacing w:val="-7"/>
        </w:rPr>
        <w:t xml:space="preserve"> </w:t>
      </w:r>
      <w:r>
        <w:t>ensure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complete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accurate.</w:t>
      </w:r>
      <w:r>
        <w:rPr>
          <w:spacing w:val="-6"/>
        </w:rPr>
        <w:t xml:space="preserve"> </w:t>
      </w:r>
      <w:r>
        <w:t>CTEIS</w:t>
      </w:r>
      <w:r>
        <w:rPr>
          <w:spacing w:val="-6"/>
        </w:rPr>
        <w:t xml:space="preserve"> </w:t>
      </w:r>
      <w:r>
        <w:t>validation</w:t>
      </w:r>
      <w:r>
        <w:rPr>
          <w:spacing w:val="-8"/>
        </w:rPr>
        <w:t xml:space="preserve"> </w:t>
      </w:r>
      <w:r>
        <w:t>tools</w:t>
      </w:r>
      <w:r>
        <w:rPr>
          <w:spacing w:val="-7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useful</w:t>
      </w:r>
      <w:r>
        <w:rPr>
          <w:spacing w:val="-7"/>
        </w:rPr>
        <w:t xml:space="preserve"> </w:t>
      </w:r>
      <w:r>
        <w:t xml:space="preserve">for illuminating invalid </w:t>
      </w:r>
      <w:r w:rsidR="00BD4393">
        <w:t xml:space="preserve">data, </w:t>
      </w:r>
      <w:r>
        <w:t>that is, information that does not meet the system's specified criteria; however, information that has been entered improperly will not always produce errors.</w:t>
      </w:r>
    </w:p>
    <w:p w14:paraId="3DD4E846" w14:textId="77777777" w:rsidR="00E8037D" w:rsidRDefault="00000000">
      <w:pPr>
        <w:pStyle w:val="BodyText"/>
        <w:spacing w:before="158"/>
        <w:ind w:left="360" w:firstLine="0"/>
      </w:pPr>
      <w:r>
        <w:rPr>
          <w:spacing w:val="-2"/>
        </w:rPr>
        <w:t>Examples</w:t>
      </w:r>
      <w:r>
        <w:rPr>
          <w:spacing w:val="-4"/>
        </w:rPr>
        <w:t xml:space="preserve"> </w:t>
      </w:r>
      <w:r>
        <w:rPr>
          <w:spacing w:val="-2"/>
        </w:rPr>
        <w:t>of</w:t>
      </w:r>
      <w:r>
        <w:rPr>
          <w:spacing w:val="-3"/>
        </w:rPr>
        <w:t xml:space="preserve"> </w:t>
      </w:r>
      <w:r>
        <w:rPr>
          <w:spacing w:val="-2"/>
        </w:rPr>
        <w:t>common</w:t>
      </w:r>
      <w:r>
        <w:rPr>
          <w:spacing w:val="-4"/>
        </w:rPr>
        <w:t xml:space="preserve"> </w:t>
      </w:r>
      <w:r>
        <w:rPr>
          <w:spacing w:val="-2"/>
        </w:rPr>
        <w:t>data</w:t>
      </w:r>
      <w:r>
        <w:rPr>
          <w:spacing w:val="-1"/>
        </w:rPr>
        <w:t xml:space="preserve"> </w:t>
      </w:r>
      <w:r>
        <w:rPr>
          <w:spacing w:val="-2"/>
        </w:rPr>
        <w:t>entry</w:t>
      </w:r>
      <w:r>
        <w:rPr>
          <w:spacing w:val="-3"/>
        </w:rPr>
        <w:t xml:space="preserve"> </w:t>
      </w:r>
      <w:r>
        <w:rPr>
          <w:spacing w:val="-2"/>
        </w:rPr>
        <w:t>mistakes</w:t>
      </w:r>
      <w:r>
        <w:rPr>
          <w:spacing w:val="-4"/>
        </w:rPr>
        <w:t xml:space="preserve"> </w:t>
      </w:r>
      <w:r>
        <w:rPr>
          <w:spacing w:val="-2"/>
        </w:rPr>
        <w:t>include:</w:t>
      </w:r>
    </w:p>
    <w:p w14:paraId="2BDF984D" w14:textId="77777777" w:rsidR="00E8037D" w:rsidRDefault="00000000">
      <w:pPr>
        <w:pStyle w:val="ListParagraph"/>
        <w:numPr>
          <w:ilvl w:val="0"/>
          <w:numId w:val="3"/>
        </w:numPr>
        <w:tabs>
          <w:tab w:val="left" w:pos="1125"/>
        </w:tabs>
        <w:spacing w:before="180"/>
        <w:ind w:left="1125" w:hanging="361"/>
      </w:pPr>
      <w:r>
        <w:rPr>
          <w:spacing w:val="-2"/>
        </w:rPr>
        <w:t>Enrolling</w:t>
      </w:r>
      <w:r>
        <w:rPr>
          <w:spacing w:val="-4"/>
        </w:rPr>
        <w:t xml:space="preserve"> </w:t>
      </w:r>
      <w:r>
        <w:rPr>
          <w:spacing w:val="-2"/>
        </w:rPr>
        <w:t>students</w:t>
      </w:r>
      <w:r>
        <w:rPr>
          <w:spacing w:val="-4"/>
        </w:rPr>
        <w:t xml:space="preserve"> </w:t>
      </w:r>
      <w:r>
        <w:rPr>
          <w:spacing w:val="-2"/>
        </w:rPr>
        <w:t>into</w:t>
      </w:r>
      <w:r>
        <w:rPr>
          <w:spacing w:val="-4"/>
        </w:rPr>
        <w:t xml:space="preserve"> </w:t>
      </w:r>
      <w:r>
        <w:rPr>
          <w:spacing w:val="-2"/>
        </w:rPr>
        <w:t>the wrong</w:t>
      </w:r>
      <w:r>
        <w:rPr>
          <w:spacing w:val="-6"/>
        </w:rPr>
        <w:t xml:space="preserve"> </w:t>
      </w:r>
      <w:r>
        <w:rPr>
          <w:spacing w:val="-2"/>
        </w:rPr>
        <w:t>course</w:t>
      </w:r>
      <w:r>
        <w:rPr>
          <w:spacing w:val="-4"/>
        </w:rPr>
        <w:t xml:space="preserve"> </w:t>
      </w:r>
      <w:r>
        <w:rPr>
          <w:spacing w:val="-2"/>
        </w:rPr>
        <w:t>section.</w:t>
      </w:r>
    </w:p>
    <w:p w14:paraId="3BE297C4" w14:textId="77777777" w:rsidR="00E8037D" w:rsidRDefault="00E8037D">
      <w:pPr>
        <w:pStyle w:val="ListParagraph"/>
        <w:sectPr w:rsidR="00E8037D">
          <w:type w:val="continuous"/>
          <w:pgSz w:w="12240" w:h="15840"/>
          <w:pgMar w:top="720" w:right="1440" w:bottom="0" w:left="1080" w:header="720" w:footer="720" w:gutter="0"/>
          <w:cols w:space="720"/>
        </w:sectPr>
      </w:pPr>
    </w:p>
    <w:p w14:paraId="7EE51337" w14:textId="457880EE" w:rsidR="00E8037D" w:rsidRDefault="00000000">
      <w:pPr>
        <w:pStyle w:val="ListParagraph"/>
        <w:numPr>
          <w:ilvl w:val="0"/>
          <w:numId w:val="3"/>
        </w:numPr>
        <w:tabs>
          <w:tab w:val="left" w:pos="1125"/>
        </w:tabs>
        <w:spacing w:before="81"/>
        <w:ind w:left="1125" w:hanging="361"/>
      </w:pPr>
      <w:r>
        <w:rPr>
          <w:spacing w:val="-2"/>
        </w:rPr>
        <w:lastRenderedPageBreak/>
        <w:t>Incorporating</w:t>
      </w:r>
      <w:r>
        <w:rPr>
          <w:spacing w:val="-3"/>
        </w:rPr>
        <w:t xml:space="preserve"> </w:t>
      </w:r>
      <w:r>
        <w:rPr>
          <w:spacing w:val="-2"/>
        </w:rPr>
        <w:t>incorrect</w:t>
      </w:r>
      <w:r>
        <w:rPr>
          <w:spacing w:val="-4"/>
        </w:rPr>
        <w:t xml:space="preserve"> </w:t>
      </w:r>
      <w:r w:rsidR="00FE6BF1">
        <w:rPr>
          <w:spacing w:val="-2"/>
        </w:rPr>
        <w:t xml:space="preserve">competencies </w:t>
      </w:r>
      <w:r>
        <w:rPr>
          <w:spacing w:val="-2"/>
        </w:rPr>
        <w:t>into</w:t>
      </w:r>
      <w:r>
        <w:t xml:space="preserve"> </w:t>
      </w:r>
      <w:r>
        <w:rPr>
          <w:spacing w:val="-2"/>
        </w:rPr>
        <w:t>your courses.</w:t>
      </w:r>
    </w:p>
    <w:p w14:paraId="351F1D17" w14:textId="77777777" w:rsidR="00E8037D" w:rsidRDefault="00000000">
      <w:pPr>
        <w:pStyle w:val="BodyText"/>
        <w:spacing w:before="181" w:line="259" w:lineRule="auto"/>
        <w:ind w:left="359" w:right="29" w:hanging="2"/>
        <w:jc w:val="both"/>
      </w:pPr>
      <w:r>
        <w:t>Mistakes such</w:t>
      </w:r>
      <w:r>
        <w:rPr>
          <w:spacing w:val="-1"/>
        </w:rPr>
        <w:t xml:space="preserve"> </w:t>
      </w:r>
      <w:r>
        <w:t>as these can</w:t>
      </w:r>
      <w:r>
        <w:rPr>
          <w:spacing w:val="-1"/>
        </w:rPr>
        <w:t xml:space="preserve"> </w:t>
      </w:r>
      <w:r>
        <w:t>reduce student</w:t>
      </w:r>
      <w:r>
        <w:rPr>
          <w:spacing w:val="-1"/>
        </w:rPr>
        <w:t xml:space="preserve"> </w:t>
      </w:r>
      <w:r>
        <w:t>advancement within your programs. To prevent this,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 required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review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instructional</w:t>
      </w:r>
      <w:r>
        <w:rPr>
          <w:spacing w:val="-2"/>
        </w:rPr>
        <w:t xml:space="preserve"> </w:t>
      </w:r>
      <w:r>
        <w:t>design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summary</w:t>
      </w:r>
      <w:r>
        <w:rPr>
          <w:spacing w:val="-3"/>
        </w:rPr>
        <w:t xml:space="preserve"> </w:t>
      </w:r>
      <w:r>
        <w:t>reports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individuals</w:t>
      </w:r>
      <w:r>
        <w:rPr>
          <w:spacing w:val="-2"/>
        </w:rPr>
        <w:t xml:space="preserve"> </w:t>
      </w:r>
      <w:r>
        <w:t>who provide your information.</w:t>
      </w:r>
    </w:p>
    <w:p w14:paraId="05ABDBCB" w14:textId="77777777" w:rsidR="00E8037D" w:rsidRDefault="00E8037D">
      <w:pPr>
        <w:pStyle w:val="BodyText"/>
        <w:spacing w:line="259" w:lineRule="auto"/>
        <w:jc w:val="both"/>
        <w:sectPr w:rsidR="00E8037D">
          <w:pgSz w:w="12240" w:h="15840"/>
          <w:pgMar w:top="1360" w:right="1440" w:bottom="280" w:left="1080" w:header="720" w:footer="720" w:gutter="0"/>
          <w:cols w:space="720"/>
        </w:sectPr>
      </w:pPr>
    </w:p>
    <w:p w14:paraId="2D1BA575" w14:textId="77777777" w:rsidR="00E8037D" w:rsidRDefault="00000000">
      <w:pPr>
        <w:ind w:left="352" w:right="-72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1E6D87D6" wp14:editId="6B00CEB8">
                <wp:extent cx="5943600" cy="438150"/>
                <wp:effectExtent l="9525" t="0" r="0" b="9525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438150"/>
                        </a:xfrm>
                        <a:prstGeom prst="rect">
                          <a:avLst/>
                        </a:prstGeom>
                        <a:solidFill>
                          <a:srgbClr val="4682B4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680A05C" w14:textId="77777777" w:rsidR="00E8037D" w:rsidRDefault="00000000">
                            <w:pPr>
                              <w:spacing w:before="109"/>
                              <w:ind w:right="6"/>
                              <w:jc w:val="center"/>
                              <w:rPr>
                                <w:b/>
                                <w:color w:val="000000"/>
                                <w:sz w:val="39"/>
                              </w:rPr>
                            </w:pPr>
                            <w:bookmarkStart w:id="2" w:name="workbasedlearningmodule.pdf"/>
                            <w:bookmarkEnd w:id="2"/>
                            <w:r>
                              <w:rPr>
                                <w:b/>
                                <w:color w:val="FFFFFF"/>
                                <w:sz w:val="39"/>
                              </w:rPr>
                              <w:t>WORK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3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9"/>
                              </w:rPr>
                              <w:t>BASED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3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39"/>
                              </w:rPr>
                              <w:t>LEARNING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6D87D6" id="Textbox 2" o:spid="_x0000_s1027" type="#_x0000_t202" style="width:468pt;height:3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" fillcolor="#4682b4">
                <v:path arrowok="t"/>
                <v:textbox inset="0,0,0,0">
                  <w:txbxContent>
                    <w:p w14:paraId="4680A05C" w14:textId="77777777" w:rsidR="00E8037D" w:rsidRDefault="00000000">
                      <w:pPr>
                        <w:spacing w:before="109"/>
                        <w:ind w:right="6"/>
                        <w:jc w:val="center"/>
                        <w:rPr>
                          <w:b/>
                          <w:color w:val="000000"/>
                          <w:sz w:val="39"/>
                        </w:rPr>
                      </w:pPr>
                      <w:bookmarkStart w:id="3" w:name="workbasedlearningmodule.pdf"/>
                      <w:bookmarkEnd w:id="3"/>
                      <w:r>
                        <w:rPr>
                          <w:b/>
                          <w:color w:val="FFFFFF"/>
                          <w:sz w:val="39"/>
                        </w:rPr>
                        <w:t>WORK</w:t>
                      </w:r>
                      <w:r>
                        <w:rPr>
                          <w:b/>
                          <w:color w:val="FFFFFF"/>
                          <w:spacing w:val="-13"/>
                          <w:sz w:val="39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9"/>
                        </w:rPr>
                        <w:t>BASED</w:t>
                      </w:r>
                      <w:r>
                        <w:rPr>
                          <w:b/>
                          <w:color w:val="FFFFFF"/>
                          <w:spacing w:val="-11"/>
                          <w:sz w:val="39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39"/>
                        </w:rPr>
                        <w:t>LEARNING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8A74183" w14:textId="77777777" w:rsidR="00E8037D" w:rsidRDefault="00000000">
      <w:pPr>
        <w:pStyle w:val="BodyText"/>
        <w:spacing w:before="159"/>
        <w:ind w:left="360" w:firstLine="0"/>
      </w:pPr>
      <w:r>
        <w:t>What</w:t>
      </w:r>
      <w:r>
        <w:rPr>
          <w:spacing w:val="-6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Based</w:t>
      </w:r>
      <w:r>
        <w:rPr>
          <w:spacing w:val="-5"/>
        </w:rPr>
        <w:t xml:space="preserve"> </w:t>
      </w:r>
      <w:r>
        <w:rPr>
          <w:spacing w:val="-2"/>
        </w:rPr>
        <w:t>Learning?</w:t>
      </w:r>
    </w:p>
    <w:p w14:paraId="6389076B" w14:textId="77777777" w:rsidR="00E8037D" w:rsidRDefault="00000000">
      <w:pPr>
        <w:pStyle w:val="BodyText"/>
        <w:spacing w:before="181" w:line="259" w:lineRule="auto"/>
        <w:ind w:left="360" w:right="32" w:hanging="1"/>
      </w:pPr>
      <w:r>
        <w:t>Work Based Learning is an element within Career and Technical Education that provides students with the opportunity to learn a variety of skills by expanding the classroom into the community. It narrows the</w:t>
      </w:r>
      <w:r>
        <w:rPr>
          <w:spacing w:val="-4"/>
        </w:rPr>
        <w:t xml:space="preserve"> </w:t>
      </w:r>
      <w:r>
        <w:t>gap</w:t>
      </w:r>
      <w:r>
        <w:rPr>
          <w:spacing w:val="-4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theory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practice</w:t>
      </w:r>
      <w:r>
        <w:rPr>
          <w:spacing w:val="-3"/>
        </w:rPr>
        <w:t xml:space="preserve"> </w:t>
      </w:r>
      <w:r>
        <w:t>through</w:t>
      </w:r>
      <w:r>
        <w:rPr>
          <w:spacing w:val="-4"/>
        </w:rPr>
        <w:t xml:space="preserve"> </w:t>
      </w:r>
      <w:r>
        <w:t>academic</w:t>
      </w:r>
      <w:r>
        <w:rPr>
          <w:spacing w:val="-4"/>
        </w:rPr>
        <w:t xml:space="preserve"> </w:t>
      </w:r>
      <w:r>
        <w:t>preparation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hands-on</w:t>
      </w:r>
      <w:r>
        <w:rPr>
          <w:spacing w:val="-5"/>
        </w:rPr>
        <w:t xml:space="preserve"> </w:t>
      </w:r>
      <w:r>
        <w:t>career</w:t>
      </w:r>
      <w:r>
        <w:rPr>
          <w:spacing w:val="-4"/>
        </w:rPr>
        <w:t xml:space="preserve"> </w:t>
      </w:r>
      <w:r>
        <w:t>development experiences. Programs will</w:t>
      </w:r>
      <w:r>
        <w:rPr>
          <w:spacing w:val="-1"/>
        </w:rPr>
        <w:t xml:space="preserve"> </w:t>
      </w:r>
      <w:r>
        <w:t>report the</w:t>
      </w:r>
      <w:r>
        <w:rPr>
          <w:spacing w:val="-1"/>
        </w:rPr>
        <w:t xml:space="preserve"> </w:t>
      </w:r>
      <w:r>
        <w:t>types of</w:t>
      </w:r>
      <w:r>
        <w:rPr>
          <w:spacing w:val="-1"/>
        </w:rPr>
        <w:t xml:space="preserve"> </w:t>
      </w:r>
      <w:r>
        <w:t>Work Based</w:t>
      </w:r>
      <w:r>
        <w:rPr>
          <w:spacing w:val="-2"/>
        </w:rPr>
        <w:t xml:space="preserve"> </w:t>
      </w:r>
      <w:r>
        <w:t>learning the</w:t>
      </w:r>
      <w:r>
        <w:rPr>
          <w:spacing w:val="-2"/>
        </w:rPr>
        <w:t xml:space="preserve"> </w:t>
      </w:r>
      <w:r>
        <w:t>student experienced during the school year, and the number of experiences of each type.</w:t>
      </w:r>
    </w:p>
    <w:p w14:paraId="1AEE82FE" w14:textId="77777777" w:rsidR="00E8037D" w:rsidRDefault="00000000">
      <w:pPr>
        <w:pStyle w:val="BodyText"/>
        <w:spacing w:before="159" w:line="259" w:lineRule="auto"/>
        <w:ind w:left="360" w:right="330" w:firstLine="1"/>
      </w:pPr>
      <w:r>
        <w:t>To</w:t>
      </w:r>
      <w:r>
        <w:rPr>
          <w:spacing w:val="-3"/>
        </w:rPr>
        <w:t xml:space="preserve"> </w:t>
      </w:r>
      <w:r>
        <w:t>assist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tracking</w:t>
      </w:r>
      <w:r>
        <w:rPr>
          <w:spacing w:val="-3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information,</w:t>
      </w:r>
      <w:r>
        <w:rPr>
          <w:spacing w:val="-3"/>
        </w:rPr>
        <w:t xml:space="preserve"> </w:t>
      </w:r>
      <w:r>
        <w:t>OCTE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PTD</w:t>
      </w:r>
      <w:r>
        <w:rPr>
          <w:spacing w:val="-3"/>
        </w:rPr>
        <w:t xml:space="preserve"> </w:t>
      </w:r>
      <w:r>
        <w:t>Technology</w:t>
      </w:r>
      <w:r>
        <w:rPr>
          <w:spacing w:val="-3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developed</w:t>
      </w:r>
      <w:r>
        <w:rPr>
          <w:spacing w:val="-2"/>
        </w:rPr>
        <w:t xml:space="preserve"> </w:t>
      </w:r>
      <w:r>
        <w:t>tools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 xml:space="preserve">support teachers, Work Based learning coordinators, and data entry staff. The CTEIS Work Based Learning feature captures Work Based learning experiences entered either manually or through an import </w:t>
      </w:r>
      <w:r>
        <w:rPr>
          <w:spacing w:val="-2"/>
        </w:rPr>
        <w:t>process.</w:t>
      </w:r>
    </w:p>
    <w:p w14:paraId="4B240C0F" w14:textId="77777777" w:rsidR="00E8037D" w:rsidRDefault="00000000">
      <w:pPr>
        <w:pStyle w:val="Heading2"/>
        <w:spacing w:before="159"/>
        <w:ind w:firstLine="0"/>
      </w:pPr>
      <w:r>
        <w:t>Work</w:t>
      </w:r>
      <w:r>
        <w:rPr>
          <w:spacing w:val="-9"/>
        </w:rPr>
        <w:t xml:space="preserve"> </w:t>
      </w:r>
      <w:r>
        <w:t>Based</w:t>
      </w:r>
      <w:r>
        <w:rPr>
          <w:spacing w:val="-7"/>
        </w:rPr>
        <w:t xml:space="preserve"> </w:t>
      </w:r>
      <w:r>
        <w:t>Learning</w:t>
      </w:r>
      <w:r>
        <w:rPr>
          <w:spacing w:val="-7"/>
        </w:rPr>
        <w:t xml:space="preserve"> </w:t>
      </w:r>
      <w:r>
        <w:rPr>
          <w:spacing w:val="-2"/>
        </w:rPr>
        <w:t>Continuum</w:t>
      </w:r>
    </w:p>
    <w:p w14:paraId="40EF87B9" w14:textId="3FA489E2" w:rsidR="00E8037D" w:rsidRDefault="00000000">
      <w:pPr>
        <w:pStyle w:val="BodyText"/>
        <w:spacing w:before="181" w:line="259" w:lineRule="auto"/>
        <w:ind w:left="360" w:right="20" w:firstLine="1"/>
      </w:pPr>
      <w:r>
        <w:t>The</w:t>
      </w:r>
      <w:r>
        <w:rPr>
          <w:spacing w:val="-3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Based</w:t>
      </w:r>
      <w:r>
        <w:rPr>
          <w:spacing w:val="-3"/>
        </w:rPr>
        <w:t xml:space="preserve"> </w:t>
      </w:r>
      <w:r>
        <w:t>Learning</w:t>
      </w:r>
      <w:r>
        <w:rPr>
          <w:spacing w:val="-3"/>
        </w:rPr>
        <w:t xml:space="preserve"> </w:t>
      </w:r>
      <w:r>
        <w:t>Continuum</w:t>
      </w:r>
      <w:r>
        <w:rPr>
          <w:spacing w:val="-2"/>
        </w:rPr>
        <w:t xml:space="preserve"> </w:t>
      </w:r>
      <w:r>
        <w:t>describes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nature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experiences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receive. Resources for teachers, Work Based learning coordinators</w:t>
      </w:r>
      <w:r w:rsidR="00721063">
        <w:t>,</w:t>
      </w:r>
      <w:r>
        <w:t xml:space="preserve"> and others responsible for identifying Work Based learning experiences may be found on the OCTE website. Resources include the Work Based Learning</w:t>
      </w:r>
      <w:r>
        <w:rPr>
          <w:spacing w:val="-4"/>
        </w:rPr>
        <w:t xml:space="preserve"> </w:t>
      </w:r>
      <w:r>
        <w:t>Continuum</w:t>
      </w:r>
      <w:r>
        <w:rPr>
          <w:spacing w:val="-2"/>
        </w:rPr>
        <w:t xml:space="preserve"> </w:t>
      </w:r>
      <w:r>
        <w:t>document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CTE</w:t>
      </w:r>
      <w:r>
        <w:rPr>
          <w:spacing w:val="-4"/>
        </w:rPr>
        <w:t xml:space="preserve"> </w:t>
      </w:r>
      <w:r>
        <w:t>Teacher</w:t>
      </w:r>
      <w:r>
        <w:rPr>
          <w:spacing w:val="-2"/>
        </w:rPr>
        <w:t xml:space="preserve"> </w:t>
      </w:r>
      <w:r>
        <w:t>Technical</w:t>
      </w:r>
      <w:r>
        <w:rPr>
          <w:spacing w:val="-3"/>
        </w:rPr>
        <w:t xml:space="preserve"> </w:t>
      </w:r>
      <w:r>
        <w:t>Tool</w:t>
      </w:r>
      <w:r>
        <w:rPr>
          <w:spacing w:val="-3"/>
        </w:rPr>
        <w:t xml:space="preserve"> </w:t>
      </w:r>
      <w:r>
        <w:t>Kit,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well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materials</w:t>
      </w:r>
      <w:r>
        <w:rPr>
          <w:spacing w:val="-2"/>
        </w:rPr>
        <w:t xml:space="preserve"> </w:t>
      </w:r>
      <w:r>
        <w:t>shared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 xml:space="preserve">the OCTE Fall Update. Please visit the OCTE website at: </w:t>
      </w:r>
      <w:hyperlink r:id="rId5">
        <w:r w:rsidR="00E8037D">
          <w:rPr>
            <w:b/>
            <w:u w:val="single"/>
          </w:rPr>
          <w:t>www.Michigan.gov/octe</w:t>
        </w:r>
        <w:r w:rsidR="00E8037D">
          <w:rPr>
            <w:b/>
          </w:rPr>
          <w:t>,</w:t>
        </w:r>
      </w:hyperlink>
      <w:r>
        <w:rPr>
          <w:b/>
        </w:rPr>
        <w:t xml:space="preserve"> </w:t>
      </w:r>
      <w:r>
        <w:t>click on CTE Instructional Programs</w:t>
      </w:r>
      <w:r w:rsidR="00721063">
        <w:t>,</w:t>
      </w:r>
      <w:r>
        <w:t xml:space="preserve"> and scroll down to the Work Based Learning section. The letters on the continuum will be</w:t>
      </w:r>
      <w:r>
        <w:rPr>
          <w:spacing w:val="40"/>
        </w:rPr>
        <w:t xml:space="preserve"> </w:t>
      </w:r>
      <w:r>
        <w:t>used for reporting Work Based learning in CTEIS as described in the diagram below:</w:t>
      </w:r>
    </w:p>
    <w:p w14:paraId="403689BE" w14:textId="77777777" w:rsidR="00E8037D" w:rsidRDefault="00000000">
      <w:pPr>
        <w:pStyle w:val="BodyText"/>
        <w:spacing w:before="7"/>
        <w:ind w:left="0" w:firstLine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864" behindDoc="1" locked="0" layoutInCell="1" allowOverlap="1" wp14:anchorId="1907489B" wp14:editId="47791B2E">
            <wp:simplePos x="0" y="0"/>
            <wp:positionH relativeFrom="page">
              <wp:posOffset>1685544</wp:posOffset>
            </wp:positionH>
            <wp:positionV relativeFrom="paragraph">
              <wp:posOffset>174793</wp:posOffset>
            </wp:positionV>
            <wp:extent cx="4437888" cy="3243072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788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4F0715" w14:textId="77777777" w:rsidR="00E8037D" w:rsidRDefault="00000000">
      <w:pPr>
        <w:pStyle w:val="Heading2"/>
        <w:spacing w:before="174"/>
        <w:ind w:firstLine="0"/>
      </w:pPr>
      <w:r>
        <w:t>Full</w:t>
      </w:r>
      <w:r>
        <w:rPr>
          <w:spacing w:val="-6"/>
        </w:rPr>
        <w:t xml:space="preserve"> </w:t>
      </w:r>
      <w:r>
        <w:t>instructions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how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enter</w:t>
      </w:r>
      <w:r>
        <w:rPr>
          <w:spacing w:val="-6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Based</w:t>
      </w:r>
      <w:r>
        <w:rPr>
          <w:spacing w:val="-6"/>
        </w:rPr>
        <w:t xml:space="preserve"> </w:t>
      </w:r>
      <w:r>
        <w:t>Learning</w:t>
      </w:r>
      <w:r>
        <w:rPr>
          <w:spacing w:val="-5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found</w:t>
      </w:r>
      <w:r>
        <w:rPr>
          <w:spacing w:val="-5"/>
        </w:rPr>
        <w:t xml:space="preserve"> </w:t>
      </w:r>
      <w:hyperlink r:id="rId7">
        <w:r w:rsidR="00E8037D">
          <w:rPr>
            <w:spacing w:val="-2"/>
            <w:u w:val="single"/>
          </w:rPr>
          <w:t>here.</w:t>
        </w:r>
      </w:hyperlink>
    </w:p>
    <w:p w14:paraId="7DCF67EC" w14:textId="77777777" w:rsidR="00E8037D" w:rsidRDefault="00E8037D">
      <w:pPr>
        <w:pStyle w:val="Heading2"/>
        <w:sectPr w:rsidR="00E8037D">
          <w:pgSz w:w="12240" w:h="15840"/>
          <w:pgMar w:top="1440" w:right="1440" w:bottom="280" w:left="1080" w:header="720" w:footer="720" w:gutter="0"/>
          <w:cols w:space="720"/>
        </w:sectPr>
      </w:pPr>
    </w:p>
    <w:p w14:paraId="18D2CAE3" w14:textId="77777777" w:rsidR="00E8037D" w:rsidRDefault="00000000">
      <w:pPr>
        <w:ind w:left="43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C148862" wp14:editId="0AC0D4D2">
            <wp:extent cx="5860402" cy="365759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0402" cy="365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E2D92" w14:textId="77777777" w:rsidR="00E8037D" w:rsidRDefault="00000000">
      <w:pPr>
        <w:pStyle w:val="Heading1"/>
      </w:pPr>
      <w:bookmarkStart w:id="4" w:name="credentialsmoduleupdatedoverview.pdf"/>
      <w:bookmarkEnd w:id="4"/>
      <w:r>
        <w:rPr>
          <w:color w:val="2E5396"/>
        </w:rPr>
        <w:t>What</w:t>
      </w:r>
      <w:r>
        <w:rPr>
          <w:color w:val="2E5396"/>
          <w:spacing w:val="-5"/>
        </w:rPr>
        <w:t xml:space="preserve"> </w:t>
      </w:r>
      <w:r>
        <w:rPr>
          <w:color w:val="2E5396"/>
        </w:rPr>
        <w:t>is</w:t>
      </w:r>
      <w:r>
        <w:rPr>
          <w:color w:val="2E5396"/>
          <w:spacing w:val="-4"/>
        </w:rPr>
        <w:t xml:space="preserve"> </w:t>
      </w:r>
      <w:r>
        <w:rPr>
          <w:color w:val="2E5396"/>
        </w:rPr>
        <w:t>a</w:t>
      </w:r>
      <w:r>
        <w:rPr>
          <w:color w:val="2E5396"/>
          <w:spacing w:val="-4"/>
        </w:rPr>
        <w:t xml:space="preserve"> </w:t>
      </w:r>
      <w:r>
        <w:rPr>
          <w:color w:val="2E5396"/>
          <w:spacing w:val="-2"/>
        </w:rPr>
        <w:t>Credential?</w:t>
      </w:r>
    </w:p>
    <w:p w14:paraId="3FE72257" w14:textId="0A8C0C42" w:rsidR="00E8037D" w:rsidRDefault="00000000">
      <w:pPr>
        <w:pStyle w:val="BodyText"/>
        <w:spacing w:before="191" w:line="259" w:lineRule="auto"/>
        <w:ind w:left="361" w:hanging="2"/>
      </w:pPr>
      <w:r>
        <w:t>A credential is a qualification of a specific set of competencies related to a particular industry or occupation.</w:t>
      </w:r>
      <w:r>
        <w:rPr>
          <w:spacing w:val="-4"/>
        </w:rPr>
        <w:t xml:space="preserve"> </w:t>
      </w:r>
      <w:r>
        <w:t>Credentials</w:t>
      </w:r>
      <w:r>
        <w:rPr>
          <w:spacing w:val="-2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signal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individual</w:t>
      </w:r>
      <w:r>
        <w:rPr>
          <w:spacing w:val="-3"/>
        </w:rPr>
        <w:t xml:space="preserve"> </w:t>
      </w:r>
      <w:r w:rsidR="00FE6BF1">
        <w:t>has</w:t>
      </w:r>
      <w:r>
        <w:rPr>
          <w:spacing w:val="-4"/>
        </w:rPr>
        <w:t xml:space="preserve"> </w:t>
      </w:r>
      <w:r>
        <w:t>acquired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knowledge,</w:t>
      </w:r>
      <w:r>
        <w:rPr>
          <w:spacing w:val="-3"/>
        </w:rPr>
        <w:t xml:space="preserve"> </w:t>
      </w:r>
      <w:r>
        <w:t>skills,</w:t>
      </w:r>
      <w:r>
        <w:rPr>
          <w:spacing w:val="-4"/>
        </w:rPr>
        <w:t xml:space="preserve"> </w:t>
      </w:r>
      <w:r>
        <w:t>and abilities required in a specific occupation or industry.</w:t>
      </w:r>
    </w:p>
    <w:p w14:paraId="211D3774" w14:textId="77777777" w:rsidR="00E8037D" w:rsidRDefault="00000000">
      <w:pPr>
        <w:pStyle w:val="BodyText"/>
        <w:spacing w:before="160" w:line="259" w:lineRule="auto"/>
        <w:ind w:left="360" w:firstLine="3"/>
      </w:pPr>
      <w:r>
        <w:t>Before</w:t>
      </w:r>
      <w:r>
        <w:rPr>
          <w:spacing w:val="-3"/>
        </w:rPr>
        <w:t xml:space="preserve"> </w:t>
      </w:r>
      <w:r>
        <w:t>submitting</w:t>
      </w:r>
      <w:r>
        <w:rPr>
          <w:spacing w:val="-1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final</w:t>
      </w:r>
      <w:r>
        <w:rPr>
          <w:spacing w:val="-2"/>
        </w:rPr>
        <w:t xml:space="preserve"> </w:t>
      </w:r>
      <w:r>
        <w:t>enrollment</w:t>
      </w:r>
      <w:r>
        <w:rPr>
          <w:spacing w:val="-3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review,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indicate</w:t>
      </w:r>
      <w:r>
        <w:rPr>
          <w:spacing w:val="-3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certifications</w:t>
      </w:r>
      <w:r>
        <w:rPr>
          <w:spacing w:val="-1"/>
        </w:rPr>
        <w:t xml:space="preserve"> </w:t>
      </w:r>
      <w:r>
        <w:t>or other</w:t>
      </w:r>
      <w:r>
        <w:rPr>
          <w:spacing w:val="-4"/>
        </w:rPr>
        <w:t xml:space="preserve"> </w:t>
      </w:r>
      <w:r>
        <w:t>credentials</w:t>
      </w:r>
      <w:r>
        <w:rPr>
          <w:spacing w:val="-3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attain</w:t>
      </w:r>
      <w:r>
        <w:rPr>
          <w:spacing w:val="-1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current</w:t>
      </w:r>
      <w:r>
        <w:rPr>
          <w:spacing w:val="-4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year.</w:t>
      </w:r>
      <w:r>
        <w:rPr>
          <w:spacing w:val="-4"/>
        </w:rPr>
        <w:t xml:space="preserve"> </w:t>
      </w:r>
      <w:r>
        <w:t>Enter</w:t>
      </w:r>
      <w:r>
        <w:rPr>
          <w:spacing w:val="-3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credentials</w:t>
      </w:r>
      <w:r>
        <w:rPr>
          <w:spacing w:val="-2"/>
        </w:rPr>
        <w:t xml:space="preserve"> </w:t>
      </w:r>
      <w:r>
        <w:t>received</w:t>
      </w:r>
      <w:r>
        <w:rPr>
          <w:spacing w:val="-2"/>
        </w:rPr>
        <w:t xml:space="preserve"> </w:t>
      </w:r>
      <w:r>
        <w:t>by students each year so that CTEIS may determine when each student qualifies for the Post-Secondary Credential indicator.</w:t>
      </w:r>
    </w:p>
    <w:p w14:paraId="78E51A6E" w14:textId="77777777" w:rsidR="00E8037D" w:rsidRDefault="00000000">
      <w:pPr>
        <w:pStyle w:val="BodyText"/>
        <w:spacing w:before="158"/>
        <w:ind w:left="362" w:firstLine="0"/>
      </w:pPr>
      <w:r>
        <w:t>Each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programs</w:t>
      </w:r>
      <w:r>
        <w:rPr>
          <w:spacing w:val="-5"/>
        </w:rPr>
        <w:t xml:space="preserve"> </w:t>
      </w:r>
      <w:r>
        <w:t>must</w:t>
      </w:r>
      <w:r>
        <w:rPr>
          <w:spacing w:val="-6"/>
        </w:rPr>
        <w:t xml:space="preserve"> </w:t>
      </w:r>
      <w:r>
        <w:rPr>
          <w:spacing w:val="-2"/>
        </w:rPr>
        <w:t>either:</w:t>
      </w:r>
    </w:p>
    <w:p w14:paraId="0833DE22" w14:textId="77777777" w:rsidR="00E8037D" w:rsidRDefault="00000000">
      <w:pPr>
        <w:pStyle w:val="ListParagraph"/>
        <w:numPr>
          <w:ilvl w:val="0"/>
          <w:numId w:val="2"/>
        </w:numPr>
        <w:tabs>
          <w:tab w:val="left" w:pos="1082"/>
        </w:tabs>
        <w:spacing w:before="182"/>
        <w:ind w:left="1082" w:hanging="359"/>
      </w:pPr>
      <w:r>
        <w:t>List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students</w:t>
      </w:r>
      <w:r>
        <w:rPr>
          <w:spacing w:val="-6"/>
        </w:rPr>
        <w:t xml:space="preserve"> </w:t>
      </w:r>
      <w:r>
        <w:t>who</w:t>
      </w:r>
      <w:r>
        <w:rPr>
          <w:spacing w:val="-5"/>
        </w:rPr>
        <w:t xml:space="preserve"> </w:t>
      </w:r>
      <w:r>
        <w:t>receive</w:t>
      </w:r>
      <w:r>
        <w:rPr>
          <w:spacing w:val="-6"/>
        </w:rPr>
        <w:t xml:space="preserve"> </w:t>
      </w:r>
      <w:r>
        <w:t>credentials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current</w:t>
      </w:r>
      <w:r>
        <w:rPr>
          <w:spacing w:val="-6"/>
        </w:rPr>
        <w:t xml:space="preserve"> </w:t>
      </w:r>
      <w:r>
        <w:rPr>
          <w:spacing w:val="-2"/>
        </w:rPr>
        <w:t>year.</w:t>
      </w:r>
    </w:p>
    <w:p w14:paraId="48DD6EAE" w14:textId="77777777" w:rsidR="00E8037D" w:rsidRDefault="00000000">
      <w:pPr>
        <w:pStyle w:val="ListParagraph"/>
        <w:numPr>
          <w:ilvl w:val="0"/>
          <w:numId w:val="2"/>
        </w:numPr>
        <w:tabs>
          <w:tab w:val="left" w:pos="1077"/>
        </w:tabs>
        <w:spacing w:before="22"/>
        <w:ind w:left="1077" w:hanging="358"/>
      </w:pPr>
      <w:r>
        <w:t>State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credentials</w:t>
      </w:r>
      <w:r>
        <w:rPr>
          <w:spacing w:val="-6"/>
        </w:rPr>
        <w:t xml:space="preserve"> </w:t>
      </w:r>
      <w:r>
        <w:t>were</w:t>
      </w:r>
      <w:r>
        <w:rPr>
          <w:spacing w:val="-5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current</w:t>
      </w:r>
      <w:r>
        <w:rPr>
          <w:spacing w:val="-6"/>
        </w:rPr>
        <w:t xml:space="preserve"> </w:t>
      </w:r>
      <w:r>
        <w:rPr>
          <w:spacing w:val="-2"/>
        </w:rPr>
        <w:t>year.</w:t>
      </w:r>
    </w:p>
    <w:p w14:paraId="71EBE91E" w14:textId="77777777" w:rsidR="00E8037D" w:rsidRDefault="00000000">
      <w:pPr>
        <w:pStyle w:val="BodyText"/>
        <w:spacing w:before="180" w:line="259" w:lineRule="auto"/>
        <w:ind w:left="362" w:right="554" w:hanging="2"/>
        <w:jc w:val="both"/>
      </w:pPr>
      <w:r>
        <w:t>Credentials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reviewed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accuracy</w:t>
      </w:r>
      <w:r>
        <w:rPr>
          <w:spacing w:val="-4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validation</w:t>
      </w:r>
      <w:r>
        <w:rPr>
          <w:spacing w:val="-3"/>
        </w:rPr>
        <w:t xml:space="preserve"> </w:t>
      </w:r>
      <w:r>
        <w:t>process,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view</w:t>
      </w:r>
      <w:r>
        <w:rPr>
          <w:spacing w:val="-4"/>
        </w:rPr>
        <w:t xml:space="preserve"> </w:t>
      </w:r>
      <w:r>
        <w:t>this information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part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student's</w:t>
      </w:r>
      <w:r>
        <w:rPr>
          <w:spacing w:val="-2"/>
        </w:rPr>
        <w:t xml:space="preserve"> </w:t>
      </w:r>
      <w:r>
        <w:t>profile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</w:t>
      </w:r>
      <w:r>
        <w:rPr>
          <w:spacing w:val="-3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screen.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</w:t>
      </w:r>
      <w:r>
        <w:rPr>
          <w:spacing w:val="-3"/>
        </w:rPr>
        <w:t xml:space="preserve"> </w:t>
      </w:r>
      <w:r>
        <w:t>Credentials feature allows you to view, edit, and import student certifications.</w:t>
      </w:r>
    </w:p>
    <w:p w14:paraId="025B10EC" w14:textId="77777777" w:rsidR="00E8037D" w:rsidRDefault="00000000">
      <w:pPr>
        <w:pStyle w:val="ListParagraph"/>
        <w:numPr>
          <w:ilvl w:val="0"/>
          <w:numId w:val="1"/>
        </w:numPr>
        <w:tabs>
          <w:tab w:val="left" w:pos="1078"/>
        </w:tabs>
        <w:spacing w:before="160"/>
        <w:ind w:left="1078" w:hanging="359"/>
        <w:rPr>
          <w:b/>
        </w:rPr>
      </w:pPr>
      <w:r>
        <w:rPr>
          <w:b/>
        </w:rPr>
        <w:t>Instructions</w:t>
      </w:r>
      <w:r>
        <w:rPr>
          <w:b/>
          <w:spacing w:val="-5"/>
        </w:rPr>
        <w:t xml:space="preserve"> </w:t>
      </w:r>
      <w:r>
        <w:rPr>
          <w:b/>
        </w:rPr>
        <w:t>on</w:t>
      </w:r>
      <w:r>
        <w:rPr>
          <w:b/>
          <w:spacing w:val="-5"/>
        </w:rPr>
        <w:t xml:space="preserve"> </w:t>
      </w:r>
      <w:r>
        <w:rPr>
          <w:b/>
        </w:rPr>
        <w:t>how</w:t>
      </w:r>
      <w:r>
        <w:rPr>
          <w:b/>
          <w:spacing w:val="-6"/>
        </w:rPr>
        <w:t xml:space="preserve"> </w:t>
      </w:r>
      <w:r>
        <w:rPr>
          <w:b/>
        </w:rPr>
        <w:t>to</w:t>
      </w:r>
      <w:r>
        <w:rPr>
          <w:b/>
          <w:spacing w:val="-5"/>
        </w:rPr>
        <w:t xml:space="preserve"> </w:t>
      </w:r>
      <w:r>
        <w:rPr>
          <w:b/>
        </w:rPr>
        <w:t>Manage</w:t>
      </w:r>
      <w:r>
        <w:rPr>
          <w:b/>
          <w:spacing w:val="-6"/>
        </w:rPr>
        <w:t xml:space="preserve"> </w:t>
      </w:r>
      <w:r>
        <w:rPr>
          <w:b/>
        </w:rPr>
        <w:t>Credentials</w:t>
      </w:r>
      <w:r>
        <w:rPr>
          <w:b/>
          <w:spacing w:val="-6"/>
        </w:rPr>
        <w:t xml:space="preserve"> </w:t>
      </w:r>
      <w:r>
        <w:rPr>
          <w:b/>
        </w:rPr>
        <w:t>using</w:t>
      </w:r>
      <w:r>
        <w:rPr>
          <w:b/>
          <w:spacing w:val="-6"/>
        </w:rPr>
        <w:t xml:space="preserve"> </w:t>
      </w:r>
      <w:r>
        <w:rPr>
          <w:b/>
        </w:rPr>
        <w:t>CTEIS</w:t>
      </w:r>
      <w:r>
        <w:rPr>
          <w:b/>
          <w:spacing w:val="-6"/>
        </w:rPr>
        <w:t xml:space="preserve"> </w:t>
      </w:r>
      <w:r>
        <w:rPr>
          <w:b/>
        </w:rPr>
        <w:t>screens</w:t>
      </w:r>
      <w:r>
        <w:rPr>
          <w:b/>
          <w:spacing w:val="-4"/>
        </w:rPr>
        <w:t xml:space="preserve"> </w:t>
      </w:r>
      <w:r>
        <w:rPr>
          <w:b/>
        </w:rPr>
        <w:t>can</w:t>
      </w:r>
      <w:r>
        <w:rPr>
          <w:b/>
          <w:spacing w:val="-6"/>
        </w:rPr>
        <w:t xml:space="preserve"> </w:t>
      </w:r>
      <w:r>
        <w:rPr>
          <w:b/>
        </w:rPr>
        <w:t>be</w:t>
      </w:r>
      <w:r>
        <w:rPr>
          <w:b/>
          <w:spacing w:val="-7"/>
        </w:rPr>
        <w:t xml:space="preserve"> </w:t>
      </w:r>
      <w:r>
        <w:rPr>
          <w:b/>
        </w:rPr>
        <w:t>found</w:t>
      </w:r>
      <w:r>
        <w:rPr>
          <w:b/>
          <w:spacing w:val="-5"/>
        </w:rPr>
        <w:t xml:space="preserve"> </w:t>
      </w:r>
      <w:hyperlink r:id="rId9">
        <w:r w:rsidR="00E8037D">
          <w:rPr>
            <w:b/>
            <w:spacing w:val="-4"/>
            <w:u w:val="single"/>
          </w:rPr>
          <w:t>here</w:t>
        </w:r>
      </w:hyperlink>
    </w:p>
    <w:p w14:paraId="7AA4EC4C" w14:textId="6C69804B" w:rsidR="00E8037D" w:rsidRDefault="00000000">
      <w:pPr>
        <w:pStyle w:val="ListParagraph"/>
        <w:numPr>
          <w:ilvl w:val="0"/>
          <w:numId w:val="1"/>
        </w:numPr>
        <w:tabs>
          <w:tab w:val="left" w:pos="1079"/>
        </w:tabs>
        <w:spacing w:before="21"/>
        <w:ind w:hanging="359"/>
        <w:rPr>
          <w:b/>
        </w:rPr>
      </w:pPr>
      <w:r>
        <w:rPr>
          <w:b/>
        </w:rPr>
        <w:t>A</w:t>
      </w:r>
      <w:r>
        <w:rPr>
          <w:b/>
          <w:spacing w:val="-6"/>
        </w:rPr>
        <w:t xml:space="preserve"> </w:t>
      </w:r>
      <w:r>
        <w:rPr>
          <w:b/>
        </w:rPr>
        <w:t>list</w:t>
      </w:r>
      <w:r>
        <w:rPr>
          <w:b/>
          <w:spacing w:val="-5"/>
        </w:rPr>
        <w:t xml:space="preserve"> </w:t>
      </w:r>
      <w:r>
        <w:rPr>
          <w:b/>
        </w:rPr>
        <w:t>of</w:t>
      </w:r>
      <w:r>
        <w:rPr>
          <w:b/>
          <w:spacing w:val="-4"/>
        </w:rPr>
        <w:t xml:space="preserve"> </w:t>
      </w:r>
      <w:r>
        <w:rPr>
          <w:b/>
        </w:rPr>
        <w:t>Current</w:t>
      </w:r>
      <w:r>
        <w:rPr>
          <w:b/>
          <w:spacing w:val="-6"/>
        </w:rPr>
        <w:t xml:space="preserve"> </w:t>
      </w:r>
      <w:r w:rsidR="00721063">
        <w:rPr>
          <w:b/>
        </w:rPr>
        <w:t>State-approved credentials</w:t>
      </w:r>
      <w:r>
        <w:rPr>
          <w:b/>
          <w:spacing w:val="-6"/>
        </w:rPr>
        <w:t xml:space="preserve"> </w:t>
      </w:r>
      <w:r>
        <w:rPr>
          <w:b/>
        </w:rPr>
        <w:t>can</w:t>
      </w:r>
      <w:r>
        <w:rPr>
          <w:b/>
          <w:spacing w:val="-6"/>
        </w:rPr>
        <w:t xml:space="preserve"> </w:t>
      </w:r>
      <w:r>
        <w:rPr>
          <w:b/>
        </w:rPr>
        <w:t>be</w:t>
      </w:r>
      <w:r>
        <w:rPr>
          <w:b/>
          <w:spacing w:val="-5"/>
        </w:rPr>
        <w:t xml:space="preserve"> </w:t>
      </w:r>
      <w:r>
        <w:rPr>
          <w:b/>
        </w:rPr>
        <w:t>found</w:t>
      </w:r>
      <w:r>
        <w:rPr>
          <w:b/>
          <w:spacing w:val="-10"/>
          <w:u w:val="single"/>
        </w:rPr>
        <w:t xml:space="preserve"> </w:t>
      </w:r>
      <w:hyperlink r:id="rId10">
        <w:r w:rsidR="00E8037D">
          <w:rPr>
            <w:b/>
            <w:spacing w:val="-4"/>
            <w:u w:val="single"/>
          </w:rPr>
          <w:t>here</w:t>
        </w:r>
      </w:hyperlink>
    </w:p>
    <w:sectPr w:rsidR="00E8037D">
      <w:pgSz w:w="12240" w:h="15840"/>
      <w:pgMar w:top="1520" w:right="144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51969"/>
    <w:multiLevelType w:val="hybridMultilevel"/>
    <w:tmpl w:val="2FB219F6"/>
    <w:lvl w:ilvl="0" w:tplc="3346541C">
      <w:start w:val="1"/>
      <w:numFmt w:val="decimal"/>
      <w:lvlText w:val="%1)"/>
      <w:lvlJc w:val="left"/>
      <w:pPr>
        <w:ind w:left="96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17E0470">
      <w:start w:val="1"/>
      <w:numFmt w:val="lowerLetter"/>
      <w:lvlText w:val="%2."/>
      <w:lvlJc w:val="left"/>
      <w:pPr>
        <w:ind w:left="168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9C4C9D60">
      <w:numFmt w:val="bullet"/>
      <w:lvlText w:val="•"/>
      <w:lvlJc w:val="left"/>
      <w:pPr>
        <w:ind w:left="2573" w:hanging="361"/>
      </w:pPr>
      <w:rPr>
        <w:rFonts w:hint="default"/>
        <w:lang w:val="en-US" w:eastAsia="en-US" w:bidi="ar-SA"/>
      </w:rPr>
    </w:lvl>
    <w:lvl w:ilvl="3" w:tplc="F2BA5F02">
      <w:numFmt w:val="bullet"/>
      <w:lvlText w:val="•"/>
      <w:lvlJc w:val="left"/>
      <w:pPr>
        <w:ind w:left="3466" w:hanging="361"/>
      </w:pPr>
      <w:rPr>
        <w:rFonts w:hint="default"/>
        <w:lang w:val="en-US" w:eastAsia="en-US" w:bidi="ar-SA"/>
      </w:rPr>
    </w:lvl>
    <w:lvl w:ilvl="4" w:tplc="325EBC7C">
      <w:numFmt w:val="bullet"/>
      <w:lvlText w:val="•"/>
      <w:lvlJc w:val="left"/>
      <w:pPr>
        <w:ind w:left="4360" w:hanging="361"/>
      </w:pPr>
      <w:rPr>
        <w:rFonts w:hint="default"/>
        <w:lang w:val="en-US" w:eastAsia="en-US" w:bidi="ar-SA"/>
      </w:rPr>
    </w:lvl>
    <w:lvl w:ilvl="5" w:tplc="947606A2">
      <w:numFmt w:val="bullet"/>
      <w:lvlText w:val="•"/>
      <w:lvlJc w:val="left"/>
      <w:pPr>
        <w:ind w:left="5253" w:hanging="361"/>
      </w:pPr>
      <w:rPr>
        <w:rFonts w:hint="default"/>
        <w:lang w:val="en-US" w:eastAsia="en-US" w:bidi="ar-SA"/>
      </w:rPr>
    </w:lvl>
    <w:lvl w:ilvl="6" w:tplc="E7A0749C">
      <w:numFmt w:val="bullet"/>
      <w:lvlText w:val="•"/>
      <w:lvlJc w:val="left"/>
      <w:pPr>
        <w:ind w:left="6146" w:hanging="361"/>
      </w:pPr>
      <w:rPr>
        <w:rFonts w:hint="default"/>
        <w:lang w:val="en-US" w:eastAsia="en-US" w:bidi="ar-SA"/>
      </w:rPr>
    </w:lvl>
    <w:lvl w:ilvl="7" w:tplc="E2DA6018">
      <w:numFmt w:val="bullet"/>
      <w:lvlText w:val="•"/>
      <w:lvlJc w:val="left"/>
      <w:pPr>
        <w:ind w:left="7040" w:hanging="361"/>
      </w:pPr>
      <w:rPr>
        <w:rFonts w:hint="default"/>
        <w:lang w:val="en-US" w:eastAsia="en-US" w:bidi="ar-SA"/>
      </w:rPr>
    </w:lvl>
    <w:lvl w:ilvl="8" w:tplc="0DE6916A">
      <w:numFmt w:val="bullet"/>
      <w:lvlText w:val="•"/>
      <w:lvlJc w:val="left"/>
      <w:pPr>
        <w:ind w:left="7933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272F6E5E"/>
    <w:multiLevelType w:val="hybridMultilevel"/>
    <w:tmpl w:val="BD003B12"/>
    <w:lvl w:ilvl="0" w:tplc="87DC67EA">
      <w:numFmt w:val="bullet"/>
      <w:lvlText w:val=""/>
      <w:lvlJc w:val="left"/>
      <w:pPr>
        <w:ind w:left="1078" w:hanging="36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2"/>
        <w:szCs w:val="22"/>
        <w:lang w:val="en-US" w:eastAsia="en-US" w:bidi="ar-SA"/>
      </w:rPr>
    </w:lvl>
    <w:lvl w:ilvl="1" w:tplc="F28A1A26">
      <w:numFmt w:val="bullet"/>
      <w:lvlText w:val="•"/>
      <w:lvlJc w:val="left"/>
      <w:pPr>
        <w:ind w:left="1944" w:hanging="362"/>
      </w:pPr>
      <w:rPr>
        <w:rFonts w:hint="default"/>
        <w:lang w:val="en-US" w:eastAsia="en-US" w:bidi="ar-SA"/>
      </w:rPr>
    </w:lvl>
    <w:lvl w:ilvl="2" w:tplc="80026372">
      <w:numFmt w:val="bullet"/>
      <w:lvlText w:val="•"/>
      <w:lvlJc w:val="left"/>
      <w:pPr>
        <w:ind w:left="2808" w:hanging="362"/>
      </w:pPr>
      <w:rPr>
        <w:rFonts w:hint="default"/>
        <w:lang w:val="en-US" w:eastAsia="en-US" w:bidi="ar-SA"/>
      </w:rPr>
    </w:lvl>
    <w:lvl w:ilvl="3" w:tplc="A330F8FC">
      <w:numFmt w:val="bullet"/>
      <w:lvlText w:val="•"/>
      <w:lvlJc w:val="left"/>
      <w:pPr>
        <w:ind w:left="3672" w:hanging="362"/>
      </w:pPr>
      <w:rPr>
        <w:rFonts w:hint="default"/>
        <w:lang w:val="en-US" w:eastAsia="en-US" w:bidi="ar-SA"/>
      </w:rPr>
    </w:lvl>
    <w:lvl w:ilvl="4" w:tplc="7A245018">
      <w:numFmt w:val="bullet"/>
      <w:lvlText w:val="•"/>
      <w:lvlJc w:val="left"/>
      <w:pPr>
        <w:ind w:left="4536" w:hanging="362"/>
      </w:pPr>
      <w:rPr>
        <w:rFonts w:hint="default"/>
        <w:lang w:val="en-US" w:eastAsia="en-US" w:bidi="ar-SA"/>
      </w:rPr>
    </w:lvl>
    <w:lvl w:ilvl="5" w:tplc="3AEC02FC">
      <w:numFmt w:val="bullet"/>
      <w:lvlText w:val="•"/>
      <w:lvlJc w:val="left"/>
      <w:pPr>
        <w:ind w:left="5400" w:hanging="362"/>
      </w:pPr>
      <w:rPr>
        <w:rFonts w:hint="default"/>
        <w:lang w:val="en-US" w:eastAsia="en-US" w:bidi="ar-SA"/>
      </w:rPr>
    </w:lvl>
    <w:lvl w:ilvl="6" w:tplc="F76ED078">
      <w:numFmt w:val="bullet"/>
      <w:lvlText w:val="•"/>
      <w:lvlJc w:val="left"/>
      <w:pPr>
        <w:ind w:left="6264" w:hanging="362"/>
      </w:pPr>
      <w:rPr>
        <w:rFonts w:hint="default"/>
        <w:lang w:val="en-US" w:eastAsia="en-US" w:bidi="ar-SA"/>
      </w:rPr>
    </w:lvl>
    <w:lvl w:ilvl="7" w:tplc="36049228">
      <w:numFmt w:val="bullet"/>
      <w:lvlText w:val="•"/>
      <w:lvlJc w:val="left"/>
      <w:pPr>
        <w:ind w:left="7128" w:hanging="362"/>
      </w:pPr>
      <w:rPr>
        <w:rFonts w:hint="default"/>
        <w:lang w:val="en-US" w:eastAsia="en-US" w:bidi="ar-SA"/>
      </w:rPr>
    </w:lvl>
    <w:lvl w:ilvl="8" w:tplc="73F62732">
      <w:numFmt w:val="bullet"/>
      <w:lvlText w:val="•"/>
      <w:lvlJc w:val="left"/>
      <w:pPr>
        <w:ind w:left="7992" w:hanging="362"/>
      </w:pPr>
      <w:rPr>
        <w:rFonts w:hint="default"/>
        <w:lang w:val="en-US" w:eastAsia="en-US" w:bidi="ar-SA"/>
      </w:rPr>
    </w:lvl>
  </w:abstractNum>
  <w:abstractNum w:abstractNumId="2" w15:restartNumberingAfterBreak="0">
    <w:nsid w:val="30D87D3E"/>
    <w:multiLevelType w:val="hybridMultilevel"/>
    <w:tmpl w:val="15BAEB96"/>
    <w:lvl w:ilvl="0" w:tplc="A232E662">
      <w:start w:val="1"/>
      <w:numFmt w:val="upperLetter"/>
      <w:lvlText w:val="%1."/>
      <w:lvlJc w:val="left"/>
      <w:pPr>
        <w:ind w:left="108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BCE4F6F8"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2" w:tplc="53B0092A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F4D05008"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4" w:tplc="DC7CFA56">
      <w:numFmt w:val="bullet"/>
      <w:lvlText w:val="•"/>
      <w:lvlJc w:val="left"/>
      <w:pPr>
        <w:ind w:left="4536" w:hanging="360"/>
      </w:pPr>
      <w:rPr>
        <w:rFonts w:hint="default"/>
        <w:lang w:val="en-US" w:eastAsia="en-US" w:bidi="ar-SA"/>
      </w:rPr>
    </w:lvl>
    <w:lvl w:ilvl="5" w:tplc="71D22704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519AD15E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7" w:tplc="B472E63A">
      <w:numFmt w:val="bullet"/>
      <w:lvlText w:val="•"/>
      <w:lvlJc w:val="left"/>
      <w:pPr>
        <w:ind w:left="7128" w:hanging="360"/>
      </w:pPr>
      <w:rPr>
        <w:rFonts w:hint="default"/>
        <w:lang w:val="en-US" w:eastAsia="en-US" w:bidi="ar-SA"/>
      </w:rPr>
    </w:lvl>
    <w:lvl w:ilvl="8" w:tplc="EB12AC8C"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E4B4F2B"/>
    <w:multiLevelType w:val="hybridMultilevel"/>
    <w:tmpl w:val="F26C99E0"/>
    <w:lvl w:ilvl="0" w:tplc="AB1CC0AA">
      <w:numFmt w:val="bullet"/>
      <w:lvlText w:val=""/>
      <w:lvlJc w:val="left"/>
      <w:pPr>
        <w:ind w:left="107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F0A6C736"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2" w:tplc="E0409848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8488CAC6"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4" w:tplc="8132F14A">
      <w:numFmt w:val="bullet"/>
      <w:lvlText w:val="•"/>
      <w:lvlJc w:val="left"/>
      <w:pPr>
        <w:ind w:left="4536" w:hanging="360"/>
      </w:pPr>
      <w:rPr>
        <w:rFonts w:hint="default"/>
        <w:lang w:val="en-US" w:eastAsia="en-US" w:bidi="ar-SA"/>
      </w:rPr>
    </w:lvl>
    <w:lvl w:ilvl="5" w:tplc="6A9EB430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3DFAEDFA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7" w:tplc="5156A408">
      <w:numFmt w:val="bullet"/>
      <w:lvlText w:val="•"/>
      <w:lvlJc w:val="left"/>
      <w:pPr>
        <w:ind w:left="7128" w:hanging="360"/>
      </w:pPr>
      <w:rPr>
        <w:rFonts w:hint="default"/>
        <w:lang w:val="en-US" w:eastAsia="en-US" w:bidi="ar-SA"/>
      </w:rPr>
    </w:lvl>
    <w:lvl w:ilvl="8" w:tplc="6AFA9702"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</w:abstractNum>
  <w:num w:numId="1" w16cid:durableId="1460881396">
    <w:abstractNumId w:val="3"/>
  </w:num>
  <w:num w:numId="2" w16cid:durableId="991443785">
    <w:abstractNumId w:val="2"/>
  </w:num>
  <w:num w:numId="3" w16cid:durableId="431556077">
    <w:abstractNumId w:val="1"/>
  </w:num>
  <w:num w:numId="4" w16cid:durableId="1292639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37D"/>
    <w:rsid w:val="00721063"/>
    <w:rsid w:val="00762E20"/>
    <w:rsid w:val="009B0AB9"/>
    <w:rsid w:val="00B636D4"/>
    <w:rsid w:val="00BD4393"/>
    <w:rsid w:val="00D0766F"/>
    <w:rsid w:val="00E50AC2"/>
    <w:rsid w:val="00E8037D"/>
    <w:rsid w:val="00F42C43"/>
    <w:rsid w:val="00FE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F333F"/>
  <w15:docId w15:val="{11B05C7E-1DE6-4A1F-B2A5-38947CBFC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19"/>
      <w:ind w:left="360"/>
      <w:outlineLvl w:val="0"/>
    </w:pPr>
    <w:rPr>
      <w:rFonts w:ascii="Calibri Light" w:eastAsia="Calibri Light" w:hAnsi="Calibri Light" w:cs="Calibri Light"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21"/>
      <w:ind w:left="361" w:hanging="359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59" w:hanging="359"/>
    </w:pPr>
  </w:style>
  <w:style w:type="paragraph" w:styleId="ListParagraph">
    <w:name w:val="List Paragraph"/>
    <w:basedOn w:val="Normal"/>
    <w:uiPriority w:val="1"/>
    <w:qFormat/>
    <w:pPr>
      <w:ind w:left="959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support.cteis.com/wp-content/uploads/2025/03/Work-Based-Learning_2025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://www.Michigan.gov/octe" TargetMode="External"/><Relationship Id="rId10" Type="http://schemas.openxmlformats.org/officeDocument/2006/relationships/hyperlink" Target="https://reports.cteis.com/home/AvailableCredenti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upport.cteis.com/wp-content/uploads/2026/03/Credentials_202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1713</TotalTime>
  <Pages>4</Pages>
  <Words>916</Words>
  <Characters>5227</Characters>
  <Application>Microsoft Office Word</Application>
  <DocSecurity>0</DocSecurity>
  <Lines>43</Lines>
  <Paragraphs>12</Paragraphs>
  <ScaleCrop>false</ScaleCrop>
  <Company/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springcollectionoverviewmoduleevised</dc:title>
  <dc:creator>DwannaMcCreary</dc:creator>
  <cp:lastModifiedBy>Dwanna McCreary</cp:lastModifiedBy>
  <cp:revision>8</cp:revision>
  <dcterms:created xsi:type="dcterms:W3CDTF">2026-08-21T18:40:00Z</dcterms:created>
  <dcterms:modified xsi:type="dcterms:W3CDTF">2026-08-24T13:43:00Z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2026-08-21T00:00:00Z</vt:filetime>
  </property>
  <property fmtid="{D5CDD505-2E9C-101B-9397-08002B2CF9AE}" pid="5" name="Producer">
    <vt:lpwstr>Acrobat Distiller 22.0 (Windows)</vt:lpwstr>
  </property>
  <property fmtid="{D5CDD505-2E9C-101B-9397-08002B2CF9AE}" pid="6" name="GrammarlyDocumentId">
    <vt:lpwstr>c901c18c-2531-48c7-85d6-aa09db4afd0d</vt:lpwstr>
  </property>
</Properties>
</file>